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A4092" w14:textId="73BA3855" w:rsidR="006A1124" w:rsidRPr="007A3364" w:rsidRDefault="006A1124" w:rsidP="00101A2F">
      <w:pPr>
        <w:contextualSpacing/>
        <w:jc w:val="center"/>
        <w:rPr>
          <w:b/>
          <w:bCs/>
          <w:color w:val="000000" w:themeColor="text1"/>
          <w:sz w:val="22"/>
          <w:szCs w:val="22"/>
        </w:rPr>
      </w:pPr>
      <w:r w:rsidRPr="007A3364">
        <w:rPr>
          <w:noProof/>
          <w:sz w:val="22"/>
          <w:szCs w:val="22"/>
        </w:rPr>
        <w:drawing>
          <wp:anchor distT="0" distB="0" distL="114300" distR="114300" simplePos="0" relativeHeight="251661312" behindDoc="0" locked="0" layoutInCell="1" allowOverlap="1" wp14:anchorId="75306E5B" wp14:editId="6975BAA3">
            <wp:simplePos x="0" y="0"/>
            <wp:positionH relativeFrom="column">
              <wp:posOffset>5253990</wp:posOffset>
            </wp:positionH>
            <wp:positionV relativeFrom="paragraph">
              <wp:posOffset>0</wp:posOffset>
            </wp:positionV>
            <wp:extent cx="1149350" cy="1149350"/>
            <wp:effectExtent l="0" t="0" r="0" b="0"/>
            <wp:wrapThrough wrapText="bothSides">
              <wp:wrapPolygon edited="0">
                <wp:start x="0" y="0"/>
                <wp:lineTo x="0" y="21123"/>
                <wp:lineTo x="21123" y="21123"/>
                <wp:lineTo x="21123" y="0"/>
                <wp:lineTo x="0" y="0"/>
              </wp:wrapPolygon>
            </wp:wrapThrough>
            <wp:docPr id="20587164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716401"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9350" cy="1149350"/>
                    </a:xfrm>
                    <a:prstGeom prst="rect">
                      <a:avLst/>
                    </a:prstGeom>
                    <a:noFill/>
                    <a:ln>
                      <a:noFill/>
                    </a:ln>
                  </pic:spPr>
                </pic:pic>
              </a:graphicData>
            </a:graphic>
          </wp:anchor>
        </w:drawing>
      </w:r>
      <w:r w:rsidRPr="007A3364">
        <w:rPr>
          <w:noProof/>
          <w:sz w:val="22"/>
          <w:szCs w:val="22"/>
        </w:rPr>
        <w:drawing>
          <wp:anchor distT="0" distB="0" distL="114300" distR="114300" simplePos="0" relativeHeight="251659264" behindDoc="0" locked="0" layoutInCell="1" allowOverlap="1" wp14:anchorId="7F6B68EC" wp14:editId="17D48ABE">
            <wp:simplePos x="0" y="0"/>
            <wp:positionH relativeFrom="column">
              <wp:posOffset>-438150</wp:posOffset>
            </wp:positionH>
            <wp:positionV relativeFrom="paragraph">
              <wp:posOffset>0</wp:posOffset>
            </wp:positionV>
            <wp:extent cx="2571750" cy="1143000"/>
            <wp:effectExtent l="0" t="0" r="0" b="0"/>
            <wp:wrapThrough wrapText="bothSides">
              <wp:wrapPolygon edited="0">
                <wp:start x="1440" y="0"/>
                <wp:lineTo x="1440" y="18000"/>
                <wp:lineTo x="6080" y="18000"/>
                <wp:lineTo x="6240" y="17280"/>
                <wp:lineTo x="8960" y="11520"/>
                <wp:lineTo x="19840" y="11520"/>
                <wp:lineTo x="19680" y="9000"/>
                <wp:lineTo x="6080" y="5760"/>
                <wp:lineTo x="6080" y="0"/>
                <wp:lineTo x="1440" y="0"/>
              </wp:wrapPolygon>
            </wp:wrapThrough>
            <wp:docPr id="1080966792" name="Picture 2" descr="A black background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966792" name="Picture 2" descr="A black background with text&#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0" cy="1143000"/>
                    </a:xfrm>
                    <a:prstGeom prst="rect">
                      <a:avLst/>
                    </a:prstGeom>
                    <a:noFill/>
                    <a:ln>
                      <a:noFill/>
                    </a:ln>
                  </pic:spPr>
                </pic:pic>
              </a:graphicData>
            </a:graphic>
          </wp:anchor>
        </w:drawing>
      </w:r>
    </w:p>
    <w:p w14:paraId="48F5D08C" w14:textId="33D7AAA5" w:rsidR="006A1124" w:rsidRPr="007A3364" w:rsidRDefault="006A1124" w:rsidP="00101A2F">
      <w:pPr>
        <w:contextualSpacing/>
        <w:jc w:val="center"/>
        <w:rPr>
          <w:b/>
          <w:bCs/>
          <w:color w:val="000000" w:themeColor="text1"/>
          <w:sz w:val="22"/>
          <w:szCs w:val="22"/>
        </w:rPr>
      </w:pPr>
    </w:p>
    <w:p w14:paraId="6F463B06" w14:textId="77777777" w:rsidR="006A1124" w:rsidRPr="007A3364" w:rsidRDefault="006A1124" w:rsidP="00101A2F">
      <w:pPr>
        <w:contextualSpacing/>
        <w:jc w:val="center"/>
        <w:rPr>
          <w:b/>
          <w:bCs/>
          <w:color w:val="000000" w:themeColor="text1"/>
          <w:sz w:val="22"/>
          <w:szCs w:val="22"/>
        </w:rPr>
      </w:pPr>
    </w:p>
    <w:p w14:paraId="3B8C6786" w14:textId="77777777" w:rsidR="006A1124" w:rsidRPr="007A3364" w:rsidRDefault="006A1124" w:rsidP="00101A2F">
      <w:pPr>
        <w:contextualSpacing/>
        <w:jc w:val="center"/>
        <w:rPr>
          <w:b/>
          <w:bCs/>
          <w:color w:val="000000" w:themeColor="text1"/>
          <w:sz w:val="22"/>
          <w:szCs w:val="22"/>
        </w:rPr>
      </w:pPr>
    </w:p>
    <w:p w14:paraId="18A5382B" w14:textId="77777777" w:rsidR="006A1124" w:rsidRPr="007A3364" w:rsidRDefault="006A1124" w:rsidP="00101A2F">
      <w:pPr>
        <w:contextualSpacing/>
        <w:jc w:val="center"/>
        <w:rPr>
          <w:b/>
          <w:bCs/>
          <w:color w:val="000000" w:themeColor="text1"/>
          <w:sz w:val="22"/>
          <w:szCs w:val="22"/>
        </w:rPr>
      </w:pPr>
    </w:p>
    <w:p w14:paraId="33EA1452" w14:textId="146C4524" w:rsidR="009E1163" w:rsidRPr="007A3364" w:rsidRDefault="009E1163" w:rsidP="00101A2F">
      <w:pPr>
        <w:contextualSpacing/>
        <w:jc w:val="center"/>
        <w:rPr>
          <w:b/>
          <w:bCs/>
          <w:color w:val="000000" w:themeColor="text1"/>
        </w:rPr>
      </w:pPr>
      <w:r w:rsidRPr="007A3364">
        <w:rPr>
          <w:b/>
          <w:bCs/>
          <w:color w:val="000000" w:themeColor="text1"/>
        </w:rPr>
        <w:t>Terms of Reference (TOR)</w:t>
      </w:r>
    </w:p>
    <w:p w14:paraId="716EF452" w14:textId="77777777" w:rsidR="00B240FB" w:rsidRPr="007A3364" w:rsidRDefault="00B240FB" w:rsidP="00101A2F">
      <w:pPr>
        <w:contextualSpacing/>
        <w:jc w:val="center"/>
        <w:rPr>
          <w:b/>
          <w:bCs/>
          <w:color w:val="000000" w:themeColor="text1"/>
          <w:sz w:val="22"/>
          <w:szCs w:val="22"/>
        </w:rPr>
      </w:pPr>
    </w:p>
    <w:p w14:paraId="361A4BD5" w14:textId="25280AC0" w:rsidR="009E1163" w:rsidRPr="007A3364" w:rsidRDefault="00230586" w:rsidP="00101A2F">
      <w:pPr>
        <w:contextualSpacing/>
        <w:jc w:val="center"/>
        <w:rPr>
          <w:b/>
          <w:bCs/>
          <w:color w:val="000000" w:themeColor="text1"/>
        </w:rPr>
      </w:pPr>
      <w:r w:rsidRPr="007A3364">
        <w:rPr>
          <w:b/>
          <w:bCs/>
          <w:color w:val="000000" w:themeColor="text1"/>
        </w:rPr>
        <w:t xml:space="preserve">EKN </w:t>
      </w:r>
      <w:r w:rsidR="009E1163" w:rsidRPr="007A3364">
        <w:rPr>
          <w:b/>
          <w:bCs/>
          <w:color w:val="000000" w:themeColor="text1"/>
        </w:rPr>
        <w:t xml:space="preserve">PROTECT SRHR Project </w:t>
      </w:r>
      <w:r w:rsidR="00C73601" w:rsidRPr="007A3364">
        <w:rPr>
          <w:b/>
          <w:bCs/>
          <w:color w:val="000000" w:themeColor="text1"/>
        </w:rPr>
        <w:t xml:space="preserve">Mid-Term </w:t>
      </w:r>
      <w:r w:rsidR="006B244A" w:rsidRPr="007A3364">
        <w:rPr>
          <w:b/>
          <w:bCs/>
          <w:color w:val="000000" w:themeColor="text1"/>
        </w:rPr>
        <w:t xml:space="preserve">Evaluation </w:t>
      </w:r>
      <w:r w:rsidR="00C73601" w:rsidRPr="007A3364">
        <w:rPr>
          <w:b/>
          <w:bCs/>
          <w:color w:val="000000" w:themeColor="text1"/>
        </w:rPr>
        <w:t>2026</w:t>
      </w:r>
    </w:p>
    <w:p w14:paraId="59A45498" w14:textId="77777777" w:rsidR="007E69B7" w:rsidRPr="007A3364" w:rsidRDefault="007E69B7" w:rsidP="00B307D0">
      <w:pPr>
        <w:contextualSpacing/>
        <w:jc w:val="both"/>
        <w:rPr>
          <w:b/>
          <w:bCs/>
          <w:color w:val="000000" w:themeColor="text1"/>
          <w:sz w:val="22"/>
          <w:szCs w:val="22"/>
        </w:rPr>
      </w:pPr>
    </w:p>
    <w:p w14:paraId="29DBED24" w14:textId="2D816FA2" w:rsidR="009E1163" w:rsidRPr="007A3364" w:rsidRDefault="009E1163" w:rsidP="00B307D0">
      <w:pPr>
        <w:shd w:val="clear" w:color="auto" w:fill="FFC000"/>
        <w:contextualSpacing/>
        <w:jc w:val="both"/>
        <w:rPr>
          <w:b/>
          <w:bCs/>
          <w:color w:val="000000" w:themeColor="text1"/>
          <w:sz w:val="22"/>
          <w:szCs w:val="22"/>
        </w:rPr>
      </w:pPr>
      <w:r w:rsidRPr="007A3364">
        <w:rPr>
          <w:b/>
          <w:bCs/>
          <w:color w:val="000000" w:themeColor="text1"/>
          <w:sz w:val="22"/>
          <w:szCs w:val="22"/>
        </w:rPr>
        <w:t>Project Summary</w:t>
      </w:r>
    </w:p>
    <w:p w14:paraId="1B60E972" w14:textId="77777777" w:rsidR="00485CB9" w:rsidRPr="007A3364" w:rsidRDefault="00485CB9" w:rsidP="00B307D0">
      <w:pPr>
        <w:contextualSpacing/>
        <w:jc w:val="both"/>
        <w:rPr>
          <w:b/>
          <w:bCs/>
          <w:color w:val="000000" w:themeColor="text1"/>
          <w:sz w:val="22"/>
          <w:szCs w:val="22"/>
        </w:rPr>
      </w:pPr>
    </w:p>
    <w:tbl>
      <w:tblPr>
        <w:tblStyle w:val="TableGrid"/>
        <w:tblW w:w="0" w:type="auto"/>
        <w:tblLook w:val="04A0" w:firstRow="1" w:lastRow="0" w:firstColumn="1" w:lastColumn="0" w:noHBand="0" w:noVBand="1"/>
      </w:tblPr>
      <w:tblGrid>
        <w:gridCol w:w="3325"/>
        <w:gridCol w:w="6025"/>
      </w:tblGrid>
      <w:tr w:rsidR="00412C17" w:rsidRPr="007A3364" w14:paraId="6E546614" w14:textId="77777777" w:rsidTr="00412C17">
        <w:tc>
          <w:tcPr>
            <w:tcW w:w="3325" w:type="dxa"/>
          </w:tcPr>
          <w:p w14:paraId="3DFEC48A" w14:textId="06C99B78" w:rsidR="00412C17" w:rsidRPr="007A3364" w:rsidRDefault="00412C17" w:rsidP="00B307D0">
            <w:pPr>
              <w:contextualSpacing/>
              <w:jc w:val="both"/>
              <w:rPr>
                <w:color w:val="000000" w:themeColor="text1"/>
                <w:sz w:val="22"/>
                <w:szCs w:val="22"/>
              </w:rPr>
            </w:pPr>
            <w:r w:rsidRPr="007A3364">
              <w:rPr>
                <w:color w:val="000000" w:themeColor="text1"/>
                <w:sz w:val="22"/>
                <w:szCs w:val="22"/>
              </w:rPr>
              <w:t>Project Title</w:t>
            </w:r>
          </w:p>
        </w:tc>
        <w:tc>
          <w:tcPr>
            <w:tcW w:w="6025" w:type="dxa"/>
          </w:tcPr>
          <w:p w14:paraId="71C6AFD5" w14:textId="69AC1B5A" w:rsidR="00412C17" w:rsidRPr="007A3364" w:rsidRDefault="00412C17" w:rsidP="00B307D0">
            <w:pPr>
              <w:contextualSpacing/>
              <w:jc w:val="both"/>
              <w:rPr>
                <w:color w:val="000000" w:themeColor="text1"/>
                <w:sz w:val="22"/>
                <w:szCs w:val="22"/>
              </w:rPr>
            </w:pPr>
            <w:r w:rsidRPr="007A3364">
              <w:rPr>
                <w:color w:val="000000" w:themeColor="text1"/>
                <w:sz w:val="22"/>
                <w:szCs w:val="22"/>
              </w:rPr>
              <w:t>PROTECT SRHR</w:t>
            </w:r>
          </w:p>
        </w:tc>
      </w:tr>
      <w:tr w:rsidR="00412C17" w:rsidRPr="007A3364" w14:paraId="1B0F8A14" w14:textId="77777777" w:rsidTr="00412C17">
        <w:tc>
          <w:tcPr>
            <w:tcW w:w="3325" w:type="dxa"/>
          </w:tcPr>
          <w:p w14:paraId="36DCF617" w14:textId="33FE5A38" w:rsidR="00412C17" w:rsidRPr="007A3364" w:rsidRDefault="00412C17" w:rsidP="00B307D0">
            <w:pPr>
              <w:contextualSpacing/>
              <w:jc w:val="both"/>
              <w:rPr>
                <w:color w:val="000000" w:themeColor="text1"/>
                <w:sz w:val="22"/>
                <w:szCs w:val="22"/>
              </w:rPr>
            </w:pPr>
            <w:r w:rsidRPr="007A3364">
              <w:rPr>
                <w:color w:val="000000" w:themeColor="text1"/>
                <w:sz w:val="22"/>
                <w:szCs w:val="22"/>
              </w:rPr>
              <w:t>Project Type</w:t>
            </w:r>
          </w:p>
        </w:tc>
        <w:tc>
          <w:tcPr>
            <w:tcW w:w="6025" w:type="dxa"/>
          </w:tcPr>
          <w:p w14:paraId="55D9AEB0" w14:textId="34907963" w:rsidR="00412C17" w:rsidRPr="007A3364" w:rsidRDefault="00412C17" w:rsidP="00B307D0">
            <w:pPr>
              <w:contextualSpacing/>
              <w:jc w:val="both"/>
              <w:rPr>
                <w:color w:val="000000" w:themeColor="text1"/>
                <w:sz w:val="22"/>
                <w:szCs w:val="22"/>
              </w:rPr>
            </w:pPr>
            <w:r w:rsidRPr="007A3364">
              <w:rPr>
                <w:color w:val="000000" w:themeColor="text1"/>
                <w:sz w:val="22"/>
                <w:szCs w:val="22"/>
              </w:rPr>
              <w:t>Sexual Reproductive Health</w:t>
            </w:r>
          </w:p>
        </w:tc>
      </w:tr>
      <w:tr w:rsidR="00412C17" w:rsidRPr="007A3364" w14:paraId="6774D9A8" w14:textId="77777777" w:rsidTr="00412C17">
        <w:tc>
          <w:tcPr>
            <w:tcW w:w="3325" w:type="dxa"/>
          </w:tcPr>
          <w:p w14:paraId="3E30E992" w14:textId="5383D29C" w:rsidR="00412C17" w:rsidRPr="007A3364" w:rsidRDefault="00412C17" w:rsidP="00B307D0">
            <w:pPr>
              <w:contextualSpacing/>
              <w:jc w:val="both"/>
              <w:rPr>
                <w:color w:val="000000" w:themeColor="text1"/>
                <w:sz w:val="22"/>
                <w:szCs w:val="22"/>
              </w:rPr>
            </w:pPr>
            <w:r w:rsidRPr="007A3364">
              <w:rPr>
                <w:color w:val="000000" w:themeColor="text1"/>
                <w:sz w:val="22"/>
                <w:szCs w:val="22"/>
              </w:rPr>
              <w:t>Project Duration</w:t>
            </w:r>
          </w:p>
        </w:tc>
        <w:tc>
          <w:tcPr>
            <w:tcW w:w="6025" w:type="dxa"/>
          </w:tcPr>
          <w:p w14:paraId="757D6ABD" w14:textId="43A31D40" w:rsidR="00412C17" w:rsidRPr="007A3364" w:rsidRDefault="00D72AEC" w:rsidP="00B307D0">
            <w:pPr>
              <w:contextualSpacing/>
              <w:jc w:val="both"/>
              <w:rPr>
                <w:color w:val="000000" w:themeColor="text1"/>
                <w:sz w:val="22"/>
                <w:szCs w:val="22"/>
              </w:rPr>
            </w:pPr>
            <w:r w:rsidRPr="007A3364">
              <w:rPr>
                <w:color w:val="000000" w:themeColor="text1"/>
                <w:sz w:val="22"/>
                <w:szCs w:val="22"/>
              </w:rPr>
              <w:t xml:space="preserve">4 Years (November 1, </w:t>
            </w:r>
            <w:r w:rsidR="00AE6826" w:rsidRPr="007A3364">
              <w:rPr>
                <w:color w:val="000000" w:themeColor="text1"/>
                <w:sz w:val="22"/>
                <w:szCs w:val="22"/>
              </w:rPr>
              <w:t>2024,</w:t>
            </w:r>
            <w:r w:rsidRPr="007A3364">
              <w:rPr>
                <w:color w:val="000000" w:themeColor="text1"/>
                <w:sz w:val="22"/>
                <w:szCs w:val="22"/>
              </w:rPr>
              <w:t xml:space="preserve"> through October 21, 2028)</w:t>
            </w:r>
          </w:p>
        </w:tc>
      </w:tr>
      <w:tr w:rsidR="00412C17" w:rsidRPr="007A3364" w14:paraId="314382C9" w14:textId="77777777" w:rsidTr="00412C17">
        <w:tc>
          <w:tcPr>
            <w:tcW w:w="3325" w:type="dxa"/>
          </w:tcPr>
          <w:p w14:paraId="08CEEBC2" w14:textId="0A610FE7" w:rsidR="00412C17" w:rsidRPr="007A3364" w:rsidRDefault="00D72AEC" w:rsidP="00B307D0">
            <w:pPr>
              <w:contextualSpacing/>
              <w:jc w:val="both"/>
              <w:rPr>
                <w:color w:val="000000" w:themeColor="text1"/>
                <w:sz w:val="22"/>
                <w:szCs w:val="22"/>
              </w:rPr>
            </w:pPr>
            <w:r w:rsidRPr="007A3364">
              <w:rPr>
                <w:color w:val="000000" w:themeColor="text1"/>
                <w:sz w:val="22"/>
                <w:szCs w:val="22"/>
              </w:rPr>
              <w:t>Type of st</w:t>
            </w:r>
            <w:r w:rsidR="005E4B03" w:rsidRPr="007A3364">
              <w:rPr>
                <w:color w:val="000000" w:themeColor="text1"/>
                <w:sz w:val="22"/>
                <w:szCs w:val="22"/>
              </w:rPr>
              <w:t>udy</w:t>
            </w:r>
          </w:p>
        </w:tc>
        <w:tc>
          <w:tcPr>
            <w:tcW w:w="6025" w:type="dxa"/>
          </w:tcPr>
          <w:p w14:paraId="05373045" w14:textId="56274CA0" w:rsidR="00412C17" w:rsidRPr="007A3364" w:rsidRDefault="005E4B03" w:rsidP="00B307D0">
            <w:pPr>
              <w:contextualSpacing/>
              <w:jc w:val="both"/>
              <w:rPr>
                <w:color w:val="000000" w:themeColor="text1"/>
                <w:sz w:val="22"/>
                <w:szCs w:val="22"/>
              </w:rPr>
            </w:pPr>
            <w:r w:rsidRPr="007A3364">
              <w:rPr>
                <w:color w:val="000000" w:themeColor="text1"/>
                <w:sz w:val="22"/>
                <w:szCs w:val="22"/>
              </w:rPr>
              <w:t xml:space="preserve">Mid-Term </w:t>
            </w:r>
            <w:r w:rsidR="0030730E" w:rsidRPr="007A3364">
              <w:rPr>
                <w:color w:val="000000" w:themeColor="text1"/>
                <w:sz w:val="22"/>
                <w:szCs w:val="22"/>
              </w:rPr>
              <w:t xml:space="preserve">Evaluation </w:t>
            </w:r>
          </w:p>
        </w:tc>
      </w:tr>
      <w:tr w:rsidR="00412C17" w:rsidRPr="007A3364" w14:paraId="7396AE9E" w14:textId="77777777" w:rsidTr="00412C17">
        <w:tc>
          <w:tcPr>
            <w:tcW w:w="3325" w:type="dxa"/>
          </w:tcPr>
          <w:p w14:paraId="05FD29F2" w14:textId="7DCE486B" w:rsidR="00412C17" w:rsidRPr="007A3364" w:rsidRDefault="005E4B03" w:rsidP="00B307D0">
            <w:pPr>
              <w:contextualSpacing/>
              <w:jc w:val="both"/>
              <w:rPr>
                <w:color w:val="000000" w:themeColor="text1"/>
                <w:sz w:val="22"/>
                <w:szCs w:val="22"/>
              </w:rPr>
            </w:pPr>
            <w:r w:rsidRPr="007A3364">
              <w:rPr>
                <w:color w:val="000000" w:themeColor="text1"/>
                <w:sz w:val="22"/>
                <w:szCs w:val="22"/>
              </w:rPr>
              <w:t>Study location</w:t>
            </w:r>
          </w:p>
        </w:tc>
        <w:tc>
          <w:tcPr>
            <w:tcW w:w="6025" w:type="dxa"/>
          </w:tcPr>
          <w:p w14:paraId="5C3EE2FB" w14:textId="01F043ED" w:rsidR="00412C17" w:rsidRPr="007A3364" w:rsidRDefault="005E4B03" w:rsidP="00B307D0">
            <w:pPr>
              <w:contextualSpacing/>
              <w:jc w:val="both"/>
              <w:rPr>
                <w:color w:val="000000" w:themeColor="text1"/>
                <w:sz w:val="22"/>
                <w:szCs w:val="22"/>
                <w:lang w:val="pl-PL"/>
              </w:rPr>
            </w:pPr>
            <w:r w:rsidRPr="007A3364">
              <w:rPr>
                <w:color w:val="000000" w:themeColor="text1"/>
                <w:sz w:val="22"/>
                <w:szCs w:val="22"/>
                <w:lang w:val="pl-PL"/>
              </w:rPr>
              <w:t>Pakwach, Koboko, Maracha, Terego, Nebbi and Yumbe</w:t>
            </w:r>
          </w:p>
        </w:tc>
      </w:tr>
      <w:tr w:rsidR="00412C17" w:rsidRPr="007A3364" w14:paraId="201F60C2" w14:textId="77777777" w:rsidTr="00412C17">
        <w:tc>
          <w:tcPr>
            <w:tcW w:w="3325" w:type="dxa"/>
          </w:tcPr>
          <w:p w14:paraId="76B5D1C4" w14:textId="41D30250" w:rsidR="00412C17" w:rsidRPr="007A3364" w:rsidRDefault="009F746C" w:rsidP="00B307D0">
            <w:pPr>
              <w:contextualSpacing/>
              <w:jc w:val="both"/>
              <w:rPr>
                <w:color w:val="000000" w:themeColor="text1"/>
                <w:sz w:val="22"/>
                <w:szCs w:val="22"/>
              </w:rPr>
            </w:pPr>
            <w:r w:rsidRPr="007A3364">
              <w:rPr>
                <w:color w:val="000000" w:themeColor="text1"/>
                <w:sz w:val="22"/>
                <w:szCs w:val="22"/>
              </w:rPr>
              <w:t>Donor</w:t>
            </w:r>
          </w:p>
        </w:tc>
        <w:tc>
          <w:tcPr>
            <w:tcW w:w="6025" w:type="dxa"/>
          </w:tcPr>
          <w:p w14:paraId="383D3B79" w14:textId="424E19D5" w:rsidR="00412C17" w:rsidRPr="007A3364" w:rsidRDefault="009F746C" w:rsidP="00B307D0">
            <w:pPr>
              <w:contextualSpacing/>
              <w:jc w:val="both"/>
              <w:rPr>
                <w:color w:val="000000" w:themeColor="text1"/>
                <w:sz w:val="22"/>
                <w:szCs w:val="22"/>
              </w:rPr>
            </w:pPr>
            <w:r w:rsidRPr="007A3364">
              <w:rPr>
                <w:color w:val="000000" w:themeColor="text1"/>
                <w:sz w:val="22"/>
                <w:szCs w:val="22"/>
              </w:rPr>
              <w:t>Embassy of the Kingdom of the Netherlands</w:t>
            </w:r>
          </w:p>
        </w:tc>
      </w:tr>
      <w:tr w:rsidR="009F746C" w:rsidRPr="007A3364" w14:paraId="2F8A43BE" w14:textId="77777777" w:rsidTr="00412C17">
        <w:tc>
          <w:tcPr>
            <w:tcW w:w="3325" w:type="dxa"/>
          </w:tcPr>
          <w:p w14:paraId="3B122A90" w14:textId="3F1C34FD" w:rsidR="009F746C" w:rsidRPr="007A3364" w:rsidRDefault="009F746C" w:rsidP="00B307D0">
            <w:pPr>
              <w:contextualSpacing/>
              <w:jc w:val="both"/>
              <w:rPr>
                <w:color w:val="000000" w:themeColor="text1"/>
                <w:sz w:val="22"/>
                <w:szCs w:val="22"/>
              </w:rPr>
            </w:pPr>
            <w:r w:rsidRPr="007A3364">
              <w:rPr>
                <w:color w:val="000000" w:themeColor="text1"/>
                <w:sz w:val="22"/>
                <w:szCs w:val="22"/>
              </w:rPr>
              <w:t>Duration of the assignment</w:t>
            </w:r>
          </w:p>
        </w:tc>
        <w:tc>
          <w:tcPr>
            <w:tcW w:w="6025" w:type="dxa"/>
          </w:tcPr>
          <w:p w14:paraId="5D03E7B0" w14:textId="5674F324" w:rsidR="009F746C" w:rsidRPr="007A3364" w:rsidRDefault="009F746C" w:rsidP="00B307D0">
            <w:pPr>
              <w:contextualSpacing/>
              <w:jc w:val="both"/>
              <w:rPr>
                <w:color w:val="000000" w:themeColor="text1"/>
                <w:sz w:val="22"/>
                <w:szCs w:val="22"/>
              </w:rPr>
            </w:pPr>
            <w:r w:rsidRPr="007A3364">
              <w:rPr>
                <w:color w:val="000000" w:themeColor="text1"/>
                <w:sz w:val="22"/>
                <w:szCs w:val="22"/>
              </w:rPr>
              <w:t xml:space="preserve">Approximately </w:t>
            </w:r>
            <w:r w:rsidR="002D49CC" w:rsidRPr="007A3364">
              <w:rPr>
                <w:color w:val="000000" w:themeColor="text1"/>
                <w:sz w:val="22"/>
                <w:szCs w:val="22"/>
              </w:rPr>
              <w:t>90</w:t>
            </w:r>
            <w:r w:rsidRPr="007A3364">
              <w:rPr>
                <w:color w:val="000000" w:themeColor="text1"/>
                <w:sz w:val="22"/>
                <w:szCs w:val="22"/>
              </w:rPr>
              <w:t xml:space="preserve"> working days</w:t>
            </w:r>
          </w:p>
          <w:p w14:paraId="42F797E0" w14:textId="77777777" w:rsidR="009F746C" w:rsidRPr="007A3364" w:rsidRDefault="009F746C" w:rsidP="00B307D0">
            <w:pPr>
              <w:contextualSpacing/>
              <w:jc w:val="both"/>
              <w:rPr>
                <w:color w:val="000000" w:themeColor="text1"/>
                <w:sz w:val="22"/>
                <w:szCs w:val="22"/>
              </w:rPr>
            </w:pPr>
          </w:p>
        </w:tc>
      </w:tr>
      <w:tr w:rsidR="009F746C" w:rsidRPr="007A3364" w14:paraId="472599E1" w14:textId="77777777" w:rsidTr="00412C17">
        <w:tc>
          <w:tcPr>
            <w:tcW w:w="3325" w:type="dxa"/>
          </w:tcPr>
          <w:p w14:paraId="513A3BFB" w14:textId="1C617AE3" w:rsidR="009F746C" w:rsidRPr="007A3364" w:rsidRDefault="009F746C" w:rsidP="00B307D0">
            <w:pPr>
              <w:contextualSpacing/>
              <w:jc w:val="both"/>
              <w:rPr>
                <w:color w:val="000000" w:themeColor="text1"/>
                <w:sz w:val="22"/>
                <w:szCs w:val="22"/>
              </w:rPr>
            </w:pPr>
            <w:r w:rsidRPr="007A3364">
              <w:rPr>
                <w:color w:val="000000" w:themeColor="text1"/>
                <w:sz w:val="22"/>
                <w:szCs w:val="22"/>
              </w:rPr>
              <w:t>Expected start/end of assignment</w:t>
            </w:r>
          </w:p>
        </w:tc>
        <w:tc>
          <w:tcPr>
            <w:tcW w:w="6025" w:type="dxa"/>
          </w:tcPr>
          <w:p w14:paraId="421BFF80" w14:textId="3F2C9CA0" w:rsidR="009F746C" w:rsidRPr="007A3364" w:rsidRDefault="007E69B7" w:rsidP="00B307D0">
            <w:pPr>
              <w:contextualSpacing/>
              <w:jc w:val="both"/>
              <w:rPr>
                <w:color w:val="000000" w:themeColor="text1"/>
                <w:sz w:val="22"/>
                <w:szCs w:val="22"/>
              </w:rPr>
            </w:pPr>
            <w:r w:rsidRPr="007A3364">
              <w:rPr>
                <w:color w:val="000000" w:themeColor="text1"/>
                <w:sz w:val="22"/>
                <w:szCs w:val="22"/>
              </w:rPr>
              <w:t>June 2026 through October 31 2026</w:t>
            </w:r>
          </w:p>
        </w:tc>
      </w:tr>
    </w:tbl>
    <w:p w14:paraId="1F20523A" w14:textId="77777777" w:rsidR="007E69B7" w:rsidRPr="007A3364" w:rsidRDefault="007E69B7" w:rsidP="00B307D0">
      <w:pPr>
        <w:contextualSpacing/>
        <w:jc w:val="both"/>
        <w:rPr>
          <w:color w:val="000000" w:themeColor="text1"/>
          <w:sz w:val="22"/>
          <w:szCs w:val="22"/>
        </w:rPr>
      </w:pPr>
    </w:p>
    <w:p w14:paraId="56A9A278" w14:textId="77777777" w:rsidR="00C32B6B" w:rsidRPr="007A3364" w:rsidRDefault="00C32B6B" w:rsidP="00B307D0">
      <w:pPr>
        <w:shd w:val="clear" w:color="auto" w:fill="FFC000"/>
        <w:contextualSpacing/>
        <w:jc w:val="both"/>
        <w:rPr>
          <w:b/>
          <w:bCs/>
          <w:color w:val="000000" w:themeColor="text1"/>
          <w:sz w:val="22"/>
          <w:szCs w:val="22"/>
        </w:rPr>
      </w:pPr>
      <w:r w:rsidRPr="007A3364">
        <w:rPr>
          <w:b/>
          <w:bCs/>
          <w:color w:val="000000" w:themeColor="text1"/>
          <w:sz w:val="22"/>
          <w:szCs w:val="22"/>
        </w:rPr>
        <w:t>International Rescue Committee (IRC) Background</w:t>
      </w:r>
    </w:p>
    <w:p w14:paraId="3D194190" w14:textId="11707EA1" w:rsidR="00C32B6B" w:rsidRPr="007A3364" w:rsidRDefault="00C32B6B" w:rsidP="00B307D0">
      <w:pPr>
        <w:contextualSpacing/>
        <w:jc w:val="both"/>
        <w:rPr>
          <w:color w:val="000000" w:themeColor="text1"/>
          <w:sz w:val="22"/>
          <w:szCs w:val="22"/>
        </w:rPr>
      </w:pPr>
      <w:r w:rsidRPr="007A3364">
        <w:rPr>
          <w:color w:val="000000" w:themeColor="text1"/>
          <w:sz w:val="22"/>
          <w:szCs w:val="22"/>
        </w:rPr>
        <w:t xml:space="preserve">The International Rescue Committee (IRC) in Uganda is a lead responder to the humanitarian and development needs of refugees and host communities through quality, client-centered, inclusive, and integrated health, livelihoods, protection, and education services that promote sustainability, resilience, peaceful co-existence, and partnerships. Operational since 1998 in response to the humanitarian crisis in </w:t>
      </w:r>
      <w:r w:rsidR="0014319F" w:rsidRPr="007A3364">
        <w:rPr>
          <w:color w:val="000000" w:themeColor="text1"/>
          <w:sz w:val="22"/>
          <w:szCs w:val="22"/>
        </w:rPr>
        <w:t xml:space="preserve">West Nile and </w:t>
      </w:r>
      <w:r w:rsidRPr="007A3364">
        <w:rPr>
          <w:color w:val="000000" w:themeColor="text1"/>
          <w:sz w:val="22"/>
          <w:szCs w:val="22"/>
        </w:rPr>
        <w:t>Northern Uganda resulting from the Lord’s Resistance Army-induced conflict, the IRC has subsequently expanded to provide critical services for refugees and vulnerable Ugandans across the country.</w:t>
      </w:r>
    </w:p>
    <w:p w14:paraId="2ABD57C0" w14:textId="77777777" w:rsidR="00AE2499" w:rsidRPr="007A3364" w:rsidRDefault="00AE2499" w:rsidP="00B307D0">
      <w:pPr>
        <w:contextualSpacing/>
        <w:jc w:val="both"/>
        <w:rPr>
          <w:color w:val="000000" w:themeColor="text1"/>
          <w:sz w:val="22"/>
          <w:szCs w:val="22"/>
        </w:rPr>
      </w:pPr>
    </w:p>
    <w:p w14:paraId="6B2C97D1" w14:textId="77777777" w:rsidR="00761BA0" w:rsidRPr="007A3364" w:rsidRDefault="00761BA0" w:rsidP="00B307D0">
      <w:pPr>
        <w:shd w:val="clear" w:color="auto" w:fill="FFC000"/>
        <w:contextualSpacing/>
        <w:jc w:val="both"/>
        <w:rPr>
          <w:b/>
          <w:bCs/>
          <w:color w:val="000000" w:themeColor="text1"/>
          <w:sz w:val="22"/>
          <w:szCs w:val="22"/>
        </w:rPr>
      </w:pPr>
      <w:r w:rsidRPr="007A3364">
        <w:rPr>
          <w:b/>
          <w:bCs/>
          <w:color w:val="000000" w:themeColor="text1"/>
          <w:sz w:val="22"/>
          <w:szCs w:val="22"/>
        </w:rPr>
        <w:t>Project Background and context</w:t>
      </w:r>
    </w:p>
    <w:p w14:paraId="10782935" w14:textId="363D3A31" w:rsidR="003C3886" w:rsidRPr="007A3364" w:rsidRDefault="003C3886" w:rsidP="00DC3D51">
      <w:pPr>
        <w:contextualSpacing/>
        <w:jc w:val="both"/>
        <w:rPr>
          <w:color w:val="000000" w:themeColor="text1"/>
          <w:sz w:val="22"/>
          <w:szCs w:val="22"/>
        </w:rPr>
      </w:pPr>
      <w:r w:rsidRPr="007A3364">
        <w:rPr>
          <w:color w:val="000000" w:themeColor="text1"/>
          <w:sz w:val="22"/>
          <w:szCs w:val="22"/>
        </w:rPr>
        <w:t xml:space="preserve">The PROTECT SRHR Project is a four-year initiative (November 2024 – October 2028) funded by the Embassy of the Kingdom of the Netherlands (EKN) and implemented by a </w:t>
      </w:r>
      <w:r w:rsidR="00761BA0" w:rsidRPr="007A3364">
        <w:rPr>
          <w:color w:val="000000" w:themeColor="text1"/>
          <w:sz w:val="22"/>
          <w:szCs w:val="22"/>
        </w:rPr>
        <w:t>c</w:t>
      </w:r>
      <w:r w:rsidRPr="007A3364">
        <w:rPr>
          <w:color w:val="000000" w:themeColor="text1"/>
          <w:sz w:val="22"/>
          <w:szCs w:val="22"/>
        </w:rPr>
        <w:t>onsortium led by the International Rescue Committee (IRC) in partnership with World Vision International, Reach A Hand Uganda, Humanity &amp; Inclusion, and Open Capital Advisors. The project aims to improve the sexual and reproductive health and social wellbeing of adolescents, young people, and women in the West Nile region of Uganda, particularly among refugees and host communities.</w:t>
      </w:r>
      <w:r w:rsidR="00DC3D51" w:rsidRPr="007A3364">
        <w:rPr>
          <w:color w:val="000000" w:themeColor="text1"/>
          <w:sz w:val="22"/>
          <w:szCs w:val="22"/>
        </w:rPr>
        <w:t xml:space="preserve"> </w:t>
      </w:r>
      <w:r w:rsidRPr="007A3364">
        <w:rPr>
          <w:color w:val="000000" w:themeColor="text1"/>
          <w:sz w:val="22"/>
          <w:szCs w:val="22"/>
        </w:rPr>
        <w:t>The project seeks to reduce preventable maternal deaths, teenage pregnancies, sexual and gender-based violence (SGBV), child marriage, and new HIV infections through integrated interventions in health, education, community systems, and governance.</w:t>
      </w:r>
    </w:p>
    <w:p w14:paraId="7D27C478" w14:textId="77777777" w:rsidR="00DC3D51" w:rsidRPr="007A3364" w:rsidRDefault="00DC3D51" w:rsidP="00DC3D51">
      <w:pPr>
        <w:contextualSpacing/>
        <w:jc w:val="both"/>
        <w:rPr>
          <w:color w:val="000000" w:themeColor="text1"/>
          <w:sz w:val="22"/>
          <w:szCs w:val="22"/>
        </w:rPr>
      </w:pPr>
    </w:p>
    <w:p w14:paraId="3EF9CBDF" w14:textId="6095D120" w:rsidR="00AE2499" w:rsidRPr="007A3364" w:rsidRDefault="003C3886" w:rsidP="00B307D0">
      <w:pPr>
        <w:contextualSpacing/>
        <w:jc w:val="both"/>
        <w:rPr>
          <w:color w:val="000000" w:themeColor="text1"/>
          <w:sz w:val="22"/>
          <w:szCs w:val="22"/>
        </w:rPr>
      </w:pPr>
      <w:r w:rsidRPr="007A3364">
        <w:rPr>
          <w:color w:val="000000" w:themeColor="text1"/>
          <w:sz w:val="22"/>
          <w:szCs w:val="22"/>
        </w:rPr>
        <w:t xml:space="preserve">A comprehensive baseline survey was conducted in 2025 to establish benchmark values for key indicators and inform refinement of project strategies. A baseline dissemination and learning </w:t>
      </w:r>
      <w:r w:rsidRPr="007A3364">
        <w:rPr>
          <w:color w:val="000000" w:themeColor="text1"/>
          <w:sz w:val="22"/>
          <w:szCs w:val="22"/>
        </w:rPr>
        <w:lastRenderedPageBreak/>
        <w:t>process was undertaken with key stakeholders.</w:t>
      </w:r>
      <w:r w:rsidR="001647E2" w:rsidRPr="007A3364">
        <w:rPr>
          <w:color w:val="000000" w:themeColor="text1"/>
          <w:sz w:val="22"/>
          <w:szCs w:val="22"/>
        </w:rPr>
        <w:t xml:space="preserve"> </w:t>
      </w:r>
      <w:r w:rsidRPr="007A3364">
        <w:rPr>
          <w:color w:val="000000" w:themeColor="text1"/>
          <w:sz w:val="22"/>
          <w:szCs w:val="22"/>
        </w:rPr>
        <w:t xml:space="preserve">The Mid-Term </w:t>
      </w:r>
      <w:r w:rsidR="00137F2C" w:rsidRPr="007A3364">
        <w:rPr>
          <w:color w:val="000000" w:themeColor="text1"/>
          <w:sz w:val="22"/>
          <w:szCs w:val="22"/>
        </w:rPr>
        <w:t xml:space="preserve">Evaluation </w:t>
      </w:r>
      <w:r w:rsidRPr="007A3364">
        <w:rPr>
          <w:color w:val="000000" w:themeColor="text1"/>
          <w:sz w:val="22"/>
          <w:szCs w:val="22"/>
        </w:rPr>
        <w:t>(</w:t>
      </w:r>
      <w:r w:rsidR="00137F2C" w:rsidRPr="007A3364">
        <w:rPr>
          <w:color w:val="000000" w:themeColor="text1"/>
          <w:sz w:val="22"/>
          <w:szCs w:val="22"/>
        </w:rPr>
        <w:t>MTE</w:t>
      </w:r>
      <w:r w:rsidRPr="007A3364">
        <w:rPr>
          <w:color w:val="000000" w:themeColor="text1"/>
          <w:sz w:val="22"/>
          <w:szCs w:val="22"/>
        </w:rPr>
        <w:t xml:space="preserve">) will be conducted at the midpoint of project implementation to assess progress toward project objectives, evaluate relevance and effectiveness of implementation strategies, </w:t>
      </w:r>
      <w:r w:rsidR="00C02592" w:rsidRPr="007A3364">
        <w:rPr>
          <w:color w:val="000000" w:themeColor="text1"/>
          <w:sz w:val="22"/>
          <w:szCs w:val="22"/>
        </w:rPr>
        <w:t xml:space="preserve">coherency and efficiency in </w:t>
      </w:r>
      <w:r w:rsidR="00B240FB" w:rsidRPr="007A3364">
        <w:rPr>
          <w:color w:val="000000" w:themeColor="text1"/>
          <w:sz w:val="22"/>
          <w:szCs w:val="22"/>
        </w:rPr>
        <w:t>implementation,</w:t>
      </w:r>
      <w:r w:rsidR="00C02592" w:rsidRPr="007A3364">
        <w:rPr>
          <w:color w:val="000000" w:themeColor="text1"/>
          <w:sz w:val="22"/>
          <w:szCs w:val="22"/>
        </w:rPr>
        <w:t xml:space="preserve"> </w:t>
      </w:r>
      <w:r w:rsidRPr="007A3364">
        <w:rPr>
          <w:color w:val="000000" w:themeColor="text1"/>
          <w:sz w:val="22"/>
          <w:szCs w:val="22"/>
        </w:rPr>
        <w:t>identify challenges and emerging risks, capture lessons learned, and provide evidence-based recommendations for adaptive management for the remaining implementation period</w:t>
      </w:r>
      <w:r w:rsidR="00275641" w:rsidRPr="007A3364">
        <w:rPr>
          <w:color w:val="000000" w:themeColor="text1"/>
          <w:sz w:val="22"/>
          <w:szCs w:val="22"/>
        </w:rPr>
        <w:t>.</w:t>
      </w:r>
    </w:p>
    <w:p w14:paraId="262CFCB0" w14:textId="77777777" w:rsidR="00DC3D51" w:rsidRPr="007A3364" w:rsidRDefault="00DC3D51" w:rsidP="00B307D0">
      <w:pPr>
        <w:contextualSpacing/>
        <w:jc w:val="both"/>
        <w:rPr>
          <w:color w:val="000000" w:themeColor="text1"/>
          <w:sz w:val="22"/>
          <w:szCs w:val="22"/>
        </w:rPr>
      </w:pPr>
    </w:p>
    <w:p w14:paraId="08339151" w14:textId="2C75D23B" w:rsidR="00557FA5" w:rsidRPr="007A3364" w:rsidRDefault="00557FA5" w:rsidP="00B307D0">
      <w:pPr>
        <w:shd w:val="clear" w:color="auto" w:fill="FFC000"/>
        <w:contextualSpacing/>
        <w:jc w:val="both"/>
        <w:rPr>
          <w:b/>
          <w:bCs/>
          <w:color w:val="000000" w:themeColor="text1"/>
          <w:sz w:val="22"/>
          <w:szCs w:val="22"/>
        </w:rPr>
      </w:pPr>
      <w:r w:rsidRPr="007A3364">
        <w:rPr>
          <w:b/>
          <w:bCs/>
          <w:color w:val="000000" w:themeColor="text1"/>
          <w:sz w:val="22"/>
          <w:szCs w:val="22"/>
        </w:rPr>
        <w:t>Scope of the M</w:t>
      </w:r>
      <w:r w:rsidR="00A42C3F" w:rsidRPr="007A3364">
        <w:rPr>
          <w:b/>
          <w:bCs/>
          <w:color w:val="000000" w:themeColor="text1"/>
          <w:sz w:val="22"/>
          <w:szCs w:val="22"/>
        </w:rPr>
        <w:t xml:space="preserve">idterm </w:t>
      </w:r>
      <w:proofErr w:type="gramStart"/>
      <w:r w:rsidR="00A42C3F" w:rsidRPr="007A3364">
        <w:rPr>
          <w:b/>
          <w:bCs/>
          <w:color w:val="000000" w:themeColor="text1"/>
          <w:sz w:val="22"/>
          <w:szCs w:val="22"/>
        </w:rPr>
        <w:t>Evaluation(</w:t>
      </w:r>
      <w:proofErr w:type="gramEnd"/>
      <w:r w:rsidR="00A42C3F" w:rsidRPr="007A3364">
        <w:rPr>
          <w:b/>
          <w:bCs/>
          <w:color w:val="000000" w:themeColor="text1"/>
          <w:sz w:val="22"/>
          <w:szCs w:val="22"/>
        </w:rPr>
        <w:t>MTE)</w:t>
      </w:r>
    </w:p>
    <w:p w14:paraId="30147DA8" w14:textId="1D256AD1" w:rsidR="000B0135" w:rsidRPr="007A3364" w:rsidRDefault="00557FA5" w:rsidP="000B0135">
      <w:pPr>
        <w:contextualSpacing/>
        <w:jc w:val="both"/>
        <w:rPr>
          <w:sz w:val="22"/>
          <w:szCs w:val="22"/>
        </w:rPr>
      </w:pPr>
      <w:r w:rsidRPr="007A3364">
        <w:rPr>
          <w:sz w:val="22"/>
          <w:szCs w:val="22"/>
        </w:rPr>
        <w:t>The M</w:t>
      </w:r>
      <w:r w:rsidR="00A42C3F" w:rsidRPr="007A3364">
        <w:rPr>
          <w:sz w:val="22"/>
          <w:szCs w:val="22"/>
        </w:rPr>
        <w:t>TE</w:t>
      </w:r>
      <w:r w:rsidRPr="007A3364">
        <w:rPr>
          <w:sz w:val="22"/>
          <w:szCs w:val="22"/>
        </w:rPr>
        <w:t xml:space="preserve"> will apply explicit evaluative criteria to assess performance, including relevance, effectiveness, efficiency, equity, sustainability, and accountability. Performance judgments will be informed by comparison of baseline values, annual targets, trend direction, implementation quality, and contextual constraints in the project districts.</w:t>
      </w:r>
    </w:p>
    <w:p w14:paraId="1AA11A59" w14:textId="77777777" w:rsidR="000B0135" w:rsidRPr="007A3364" w:rsidRDefault="000B0135" w:rsidP="000B0135">
      <w:pPr>
        <w:contextualSpacing/>
        <w:jc w:val="both"/>
        <w:rPr>
          <w:sz w:val="22"/>
          <w:szCs w:val="22"/>
        </w:rPr>
      </w:pPr>
    </w:p>
    <w:p w14:paraId="48996DE8" w14:textId="039B9268" w:rsidR="00F73B2B" w:rsidRPr="007A3364" w:rsidRDefault="00F73B2B" w:rsidP="00B307D0">
      <w:pPr>
        <w:contextualSpacing/>
        <w:jc w:val="both"/>
        <w:rPr>
          <w:b/>
          <w:bCs/>
          <w:color w:val="000000" w:themeColor="text1"/>
          <w:sz w:val="22"/>
          <w:szCs w:val="22"/>
        </w:rPr>
      </w:pPr>
      <w:r w:rsidRPr="007A3364">
        <w:rPr>
          <w:b/>
          <w:bCs/>
          <w:color w:val="000000" w:themeColor="text1"/>
          <w:sz w:val="22"/>
          <w:szCs w:val="22"/>
        </w:rPr>
        <w:t>Project period of review.</w:t>
      </w:r>
    </w:p>
    <w:p w14:paraId="7D26F5CB" w14:textId="38F151F4" w:rsidR="00F73B2B" w:rsidRPr="007A3364" w:rsidRDefault="00F73B2B" w:rsidP="00B307D0">
      <w:pPr>
        <w:contextualSpacing/>
        <w:jc w:val="both"/>
        <w:rPr>
          <w:color w:val="000000" w:themeColor="text1"/>
          <w:sz w:val="22"/>
          <w:szCs w:val="22"/>
        </w:rPr>
      </w:pPr>
      <w:r w:rsidRPr="007A3364">
        <w:rPr>
          <w:color w:val="000000" w:themeColor="text1"/>
          <w:sz w:val="22"/>
          <w:szCs w:val="22"/>
        </w:rPr>
        <w:t xml:space="preserve">Review covers project period </w:t>
      </w:r>
      <w:r w:rsidR="00D13BF7" w:rsidRPr="007A3364">
        <w:rPr>
          <w:color w:val="000000" w:themeColor="text1"/>
          <w:sz w:val="22"/>
          <w:szCs w:val="22"/>
        </w:rPr>
        <w:t xml:space="preserve">from </w:t>
      </w:r>
      <w:r w:rsidRPr="007A3364">
        <w:rPr>
          <w:color w:val="000000" w:themeColor="text1"/>
          <w:sz w:val="22"/>
          <w:szCs w:val="22"/>
        </w:rPr>
        <w:t xml:space="preserve">1 Nov 2024 – 30 July 2026 (21months). </w:t>
      </w:r>
    </w:p>
    <w:p w14:paraId="499211BC" w14:textId="77777777" w:rsidR="00D64777" w:rsidRPr="007A3364" w:rsidRDefault="00D64777" w:rsidP="00B307D0">
      <w:pPr>
        <w:contextualSpacing/>
        <w:jc w:val="both"/>
        <w:rPr>
          <w:b/>
          <w:bCs/>
          <w:color w:val="000000" w:themeColor="text1"/>
          <w:sz w:val="22"/>
          <w:szCs w:val="22"/>
        </w:rPr>
      </w:pPr>
    </w:p>
    <w:p w14:paraId="1266CC53" w14:textId="6A43E416" w:rsidR="00557FA5" w:rsidRPr="007A3364" w:rsidRDefault="00557FA5" w:rsidP="00B307D0">
      <w:pPr>
        <w:contextualSpacing/>
        <w:jc w:val="both"/>
        <w:rPr>
          <w:b/>
          <w:bCs/>
          <w:color w:val="000000" w:themeColor="text1"/>
          <w:sz w:val="22"/>
          <w:szCs w:val="22"/>
        </w:rPr>
      </w:pPr>
      <w:r w:rsidRPr="007A3364">
        <w:rPr>
          <w:b/>
          <w:bCs/>
          <w:color w:val="000000" w:themeColor="text1"/>
          <w:sz w:val="22"/>
          <w:szCs w:val="22"/>
        </w:rPr>
        <w:t>Geographic Scope</w:t>
      </w:r>
    </w:p>
    <w:p w14:paraId="0CB95343" w14:textId="0FDD236B" w:rsidR="00557FA5" w:rsidRPr="007A3364" w:rsidRDefault="00557FA5" w:rsidP="00B307D0">
      <w:pPr>
        <w:contextualSpacing/>
        <w:jc w:val="both"/>
        <w:rPr>
          <w:sz w:val="22"/>
          <w:szCs w:val="22"/>
        </w:rPr>
      </w:pPr>
      <w:r w:rsidRPr="007A3364">
        <w:rPr>
          <w:sz w:val="22"/>
          <w:szCs w:val="22"/>
        </w:rPr>
        <w:t>The MT</w:t>
      </w:r>
      <w:r w:rsidR="000B0135" w:rsidRPr="007A3364">
        <w:rPr>
          <w:sz w:val="22"/>
          <w:szCs w:val="22"/>
        </w:rPr>
        <w:t>E</w:t>
      </w:r>
      <w:r w:rsidRPr="007A3364">
        <w:rPr>
          <w:sz w:val="22"/>
          <w:szCs w:val="22"/>
        </w:rPr>
        <w:t xml:space="preserve"> will cover all the six (06) project intervention districts in the West Nile region i.e. Pakwach, Nebbi, Maracha, Koboko, Terego, Yumbe, and Zombo (comparison where relevant).</w:t>
      </w:r>
    </w:p>
    <w:p w14:paraId="7AC84222" w14:textId="77777777" w:rsidR="00F73B2B" w:rsidRPr="007A3364" w:rsidRDefault="00F73B2B" w:rsidP="00B307D0">
      <w:pPr>
        <w:contextualSpacing/>
        <w:jc w:val="both"/>
        <w:rPr>
          <w:b/>
          <w:bCs/>
          <w:sz w:val="22"/>
          <w:szCs w:val="22"/>
        </w:rPr>
      </w:pPr>
    </w:p>
    <w:p w14:paraId="1170BEA4" w14:textId="320812DC" w:rsidR="00557FA5" w:rsidRPr="007A3364" w:rsidRDefault="00557FA5" w:rsidP="00B307D0">
      <w:pPr>
        <w:contextualSpacing/>
        <w:jc w:val="both"/>
        <w:rPr>
          <w:b/>
          <w:bCs/>
          <w:sz w:val="22"/>
          <w:szCs w:val="22"/>
        </w:rPr>
      </w:pPr>
      <w:r w:rsidRPr="007A3364">
        <w:rPr>
          <w:b/>
          <w:bCs/>
          <w:sz w:val="22"/>
          <w:szCs w:val="22"/>
        </w:rPr>
        <w:t>Thematic Scope</w:t>
      </w:r>
    </w:p>
    <w:p w14:paraId="2D4E56DF" w14:textId="77777777" w:rsidR="00557FA5" w:rsidRPr="007A3364" w:rsidRDefault="00557FA5" w:rsidP="00B307D0">
      <w:pPr>
        <w:contextualSpacing/>
        <w:jc w:val="both"/>
        <w:rPr>
          <w:sz w:val="22"/>
          <w:szCs w:val="22"/>
        </w:rPr>
      </w:pPr>
      <w:r w:rsidRPr="007A3364">
        <w:rPr>
          <w:sz w:val="22"/>
          <w:szCs w:val="22"/>
        </w:rPr>
        <w:t>The review will cover:</w:t>
      </w:r>
    </w:p>
    <w:p w14:paraId="316772D1" w14:textId="77777777" w:rsidR="00557FA5" w:rsidRPr="007A3364" w:rsidRDefault="00557FA5" w:rsidP="00B307D0">
      <w:pPr>
        <w:numPr>
          <w:ilvl w:val="0"/>
          <w:numId w:val="22"/>
        </w:numPr>
        <w:contextualSpacing/>
        <w:jc w:val="both"/>
        <w:rPr>
          <w:sz w:val="22"/>
          <w:szCs w:val="22"/>
        </w:rPr>
      </w:pPr>
      <w:r w:rsidRPr="007A3364">
        <w:rPr>
          <w:sz w:val="22"/>
          <w:szCs w:val="22"/>
        </w:rPr>
        <w:t>SRHR service delivery</w:t>
      </w:r>
    </w:p>
    <w:p w14:paraId="68AC928A" w14:textId="77777777" w:rsidR="00557FA5" w:rsidRPr="007A3364" w:rsidRDefault="00557FA5" w:rsidP="00B307D0">
      <w:pPr>
        <w:numPr>
          <w:ilvl w:val="0"/>
          <w:numId w:val="22"/>
        </w:numPr>
        <w:contextualSpacing/>
        <w:jc w:val="both"/>
        <w:rPr>
          <w:sz w:val="22"/>
          <w:szCs w:val="22"/>
        </w:rPr>
      </w:pPr>
      <w:r w:rsidRPr="007A3364">
        <w:rPr>
          <w:sz w:val="22"/>
          <w:szCs w:val="22"/>
        </w:rPr>
        <w:t>Education and retention interventions</w:t>
      </w:r>
    </w:p>
    <w:p w14:paraId="3F7EB770" w14:textId="77777777" w:rsidR="00557FA5" w:rsidRPr="007A3364" w:rsidRDefault="00557FA5" w:rsidP="00B307D0">
      <w:pPr>
        <w:numPr>
          <w:ilvl w:val="0"/>
          <w:numId w:val="22"/>
        </w:numPr>
        <w:contextualSpacing/>
        <w:jc w:val="both"/>
        <w:rPr>
          <w:sz w:val="22"/>
          <w:szCs w:val="22"/>
        </w:rPr>
      </w:pPr>
      <w:r w:rsidRPr="007A3364">
        <w:rPr>
          <w:sz w:val="22"/>
          <w:szCs w:val="22"/>
        </w:rPr>
        <w:t>GBV prevention and response</w:t>
      </w:r>
    </w:p>
    <w:p w14:paraId="7B500E76" w14:textId="77777777" w:rsidR="00557FA5" w:rsidRPr="007A3364" w:rsidRDefault="00557FA5" w:rsidP="00B307D0">
      <w:pPr>
        <w:numPr>
          <w:ilvl w:val="0"/>
          <w:numId w:val="22"/>
        </w:numPr>
        <w:contextualSpacing/>
        <w:jc w:val="both"/>
        <w:rPr>
          <w:sz w:val="22"/>
          <w:szCs w:val="22"/>
        </w:rPr>
      </w:pPr>
      <w:r w:rsidRPr="007A3364">
        <w:rPr>
          <w:sz w:val="22"/>
          <w:szCs w:val="22"/>
        </w:rPr>
        <w:t>Gender and social norms change</w:t>
      </w:r>
    </w:p>
    <w:p w14:paraId="4947CFB6" w14:textId="77777777" w:rsidR="00557FA5" w:rsidRPr="007A3364" w:rsidRDefault="00557FA5" w:rsidP="00B307D0">
      <w:pPr>
        <w:numPr>
          <w:ilvl w:val="0"/>
          <w:numId w:val="22"/>
        </w:numPr>
        <w:contextualSpacing/>
        <w:jc w:val="both"/>
        <w:rPr>
          <w:sz w:val="22"/>
          <w:szCs w:val="22"/>
        </w:rPr>
      </w:pPr>
      <w:r w:rsidRPr="007A3364">
        <w:rPr>
          <w:sz w:val="22"/>
          <w:szCs w:val="22"/>
        </w:rPr>
        <w:t>Health systems strengthening</w:t>
      </w:r>
    </w:p>
    <w:p w14:paraId="62F842EB" w14:textId="77777777" w:rsidR="00557FA5" w:rsidRPr="007A3364" w:rsidRDefault="00557FA5" w:rsidP="00B307D0">
      <w:pPr>
        <w:numPr>
          <w:ilvl w:val="0"/>
          <w:numId w:val="22"/>
        </w:numPr>
        <w:contextualSpacing/>
        <w:jc w:val="both"/>
        <w:rPr>
          <w:sz w:val="22"/>
          <w:szCs w:val="22"/>
        </w:rPr>
      </w:pPr>
      <w:r w:rsidRPr="007A3364">
        <w:rPr>
          <w:sz w:val="22"/>
          <w:szCs w:val="22"/>
        </w:rPr>
        <w:t>Governance and coordination mechanisms</w:t>
      </w:r>
    </w:p>
    <w:p w14:paraId="692C2E59" w14:textId="77777777" w:rsidR="00557FA5" w:rsidRPr="007A3364" w:rsidRDefault="00557FA5" w:rsidP="00B307D0">
      <w:pPr>
        <w:numPr>
          <w:ilvl w:val="0"/>
          <w:numId w:val="22"/>
        </w:numPr>
        <w:contextualSpacing/>
        <w:jc w:val="both"/>
        <w:rPr>
          <w:sz w:val="22"/>
          <w:szCs w:val="22"/>
        </w:rPr>
      </w:pPr>
      <w:r w:rsidRPr="007A3364">
        <w:rPr>
          <w:sz w:val="22"/>
          <w:szCs w:val="22"/>
        </w:rPr>
        <w:t>Inclusion and disability programming</w:t>
      </w:r>
    </w:p>
    <w:p w14:paraId="5EFB0BA2" w14:textId="77777777" w:rsidR="00557FA5" w:rsidRPr="007A3364" w:rsidRDefault="00557FA5" w:rsidP="00B307D0">
      <w:pPr>
        <w:numPr>
          <w:ilvl w:val="0"/>
          <w:numId w:val="22"/>
        </w:numPr>
        <w:contextualSpacing/>
        <w:jc w:val="both"/>
        <w:rPr>
          <w:sz w:val="22"/>
          <w:szCs w:val="22"/>
        </w:rPr>
      </w:pPr>
      <w:r w:rsidRPr="007A3364">
        <w:rPr>
          <w:sz w:val="22"/>
          <w:szCs w:val="22"/>
        </w:rPr>
        <w:t>MEAL and learning systems</w:t>
      </w:r>
    </w:p>
    <w:p w14:paraId="1D1C92C1" w14:textId="77777777" w:rsidR="00557FA5" w:rsidRPr="007A3364" w:rsidRDefault="00557FA5" w:rsidP="00B307D0">
      <w:pPr>
        <w:contextualSpacing/>
        <w:jc w:val="both"/>
        <w:rPr>
          <w:b/>
          <w:bCs/>
          <w:sz w:val="22"/>
          <w:szCs w:val="22"/>
        </w:rPr>
      </w:pPr>
      <w:r w:rsidRPr="007A3364">
        <w:rPr>
          <w:b/>
          <w:bCs/>
          <w:sz w:val="22"/>
          <w:szCs w:val="22"/>
        </w:rPr>
        <w:t>Population Scope</w:t>
      </w:r>
    </w:p>
    <w:p w14:paraId="6C36BFD7" w14:textId="77777777" w:rsidR="00557FA5" w:rsidRPr="007A3364" w:rsidRDefault="00557FA5" w:rsidP="00B307D0">
      <w:pPr>
        <w:contextualSpacing/>
        <w:jc w:val="both"/>
        <w:rPr>
          <w:sz w:val="22"/>
          <w:szCs w:val="22"/>
        </w:rPr>
      </w:pPr>
      <w:r w:rsidRPr="007A3364">
        <w:rPr>
          <w:sz w:val="22"/>
          <w:szCs w:val="22"/>
        </w:rPr>
        <w:t>The targeted categories of participants will include:</w:t>
      </w:r>
    </w:p>
    <w:p w14:paraId="0B6A911F" w14:textId="77777777" w:rsidR="00557FA5" w:rsidRPr="007A3364" w:rsidRDefault="00557FA5" w:rsidP="00B307D0">
      <w:pPr>
        <w:numPr>
          <w:ilvl w:val="0"/>
          <w:numId w:val="23"/>
        </w:numPr>
        <w:contextualSpacing/>
        <w:jc w:val="both"/>
        <w:rPr>
          <w:sz w:val="22"/>
          <w:szCs w:val="22"/>
        </w:rPr>
      </w:pPr>
      <w:r w:rsidRPr="007A3364">
        <w:rPr>
          <w:sz w:val="22"/>
          <w:szCs w:val="22"/>
        </w:rPr>
        <w:t>Adolescents and young people (10–24yrs)</w:t>
      </w:r>
    </w:p>
    <w:p w14:paraId="124E090A" w14:textId="77777777" w:rsidR="00557FA5" w:rsidRPr="007A3364" w:rsidRDefault="00557FA5" w:rsidP="00B307D0">
      <w:pPr>
        <w:numPr>
          <w:ilvl w:val="0"/>
          <w:numId w:val="23"/>
        </w:numPr>
        <w:contextualSpacing/>
        <w:jc w:val="both"/>
        <w:rPr>
          <w:sz w:val="22"/>
          <w:szCs w:val="22"/>
        </w:rPr>
      </w:pPr>
      <w:r w:rsidRPr="007A3364">
        <w:rPr>
          <w:sz w:val="22"/>
          <w:szCs w:val="22"/>
        </w:rPr>
        <w:t>Women (25–49yrs)</w:t>
      </w:r>
    </w:p>
    <w:p w14:paraId="56BD6FA4" w14:textId="77777777" w:rsidR="00557FA5" w:rsidRPr="007A3364" w:rsidRDefault="00557FA5" w:rsidP="00B307D0">
      <w:pPr>
        <w:numPr>
          <w:ilvl w:val="0"/>
          <w:numId w:val="23"/>
        </w:numPr>
        <w:contextualSpacing/>
        <w:jc w:val="both"/>
        <w:rPr>
          <w:sz w:val="22"/>
          <w:szCs w:val="22"/>
        </w:rPr>
      </w:pPr>
      <w:r w:rsidRPr="007A3364">
        <w:rPr>
          <w:sz w:val="22"/>
          <w:szCs w:val="22"/>
        </w:rPr>
        <w:t>Refugees and host communities</w:t>
      </w:r>
    </w:p>
    <w:p w14:paraId="3C70CA75" w14:textId="77777777" w:rsidR="00557FA5" w:rsidRPr="007A3364" w:rsidRDefault="00557FA5" w:rsidP="00B307D0">
      <w:pPr>
        <w:numPr>
          <w:ilvl w:val="0"/>
          <w:numId w:val="23"/>
        </w:numPr>
        <w:contextualSpacing/>
        <w:jc w:val="both"/>
        <w:rPr>
          <w:sz w:val="22"/>
          <w:szCs w:val="22"/>
        </w:rPr>
      </w:pPr>
      <w:r w:rsidRPr="007A3364">
        <w:rPr>
          <w:sz w:val="22"/>
          <w:szCs w:val="22"/>
        </w:rPr>
        <w:t>People with disabilities</w:t>
      </w:r>
    </w:p>
    <w:p w14:paraId="4E13C936" w14:textId="77777777" w:rsidR="00557FA5" w:rsidRPr="007A3364" w:rsidRDefault="00557FA5" w:rsidP="00B307D0">
      <w:pPr>
        <w:numPr>
          <w:ilvl w:val="0"/>
          <w:numId w:val="23"/>
        </w:numPr>
        <w:contextualSpacing/>
        <w:jc w:val="both"/>
        <w:rPr>
          <w:sz w:val="22"/>
          <w:szCs w:val="22"/>
        </w:rPr>
      </w:pPr>
      <w:r w:rsidRPr="007A3364">
        <w:rPr>
          <w:sz w:val="22"/>
          <w:szCs w:val="22"/>
        </w:rPr>
        <w:t>Teachers and health workers</w:t>
      </w:r>
    </w:p>
    <w:p w14:paraId="681B0D3B" w14:textId="77777777" w:rsidR="00557FA5" w:rsidRPr="007A3364" w:rsidRDefault="00557FA5" w:rsidP="00B307D0">
      <w:pPr>
        <w:numPr>
          <w:ilvl w:val="0"/>
          <w:numId w:val="23"/>
        </w:numPr>
        <w:contextualSpacing/>
        <w:jc w:val="both"/>
        <w:rPr>
          <w:sz w:val="22"/>
          <w:szCs w:val="22"/>
        </w:rPr>
      </w:pPr>
      <w:r w:rsidRPr="007A3364">
        <w:rPr>
          <w:sz w:val="22"/>
          <w:szCs w:val="22"/>
        </w:rPr>
        <w:t>Political, community, cultural and religious leaders</w:t>
      </w:r>
    </w:p>
    <w:p w14:paraId="70D790DC" w14:textId="77777777" w:rsidR="00557FA5" w:rsidRPr="007A3364" w:rsidRDefault="00557FA5" w:rsidP="00B307D0">
      <w:pPr>
        <w:numPr>
          <w:ilvl w:val="0"/>
          <w:numId w:val="23"/>
        </w:numPr>
        <w:contextualSpacing/>
        <w:jc w:val="both"/>
        <w:rPr>
          <w:sz w:val="22"/>
          <w:szCs w:val="22"/>
        </w:rPr>
      </w:pPr>
      <w:r w:rsidRPr="007A3364">
        <w:rPr>
          <w:sz w:val="22"/>
          <w:szCs w:val="22"/>
        </w:rPr>
        <w:t>District officials</w:t>
      </w:r>
    </w:p>
    <w:p w14:paraId="18DD2E80" w14:textId="77777777" w:rsidR="00557FA5" w:rsidRPr="007A3364" w:rsidRDefault="00557FA5" w:rsidP="00B307D0">
      <w:pPr>
        <w:numPr>
          <w:ilvl w:val="0"/>
          <w:numId w:val="23"/>
        </w:numPr>
        <w:contextualSpacing/>
        <w:jc w:val="both"/>
        <w:rPr>
          <w:sz w:val="22"/>
          <w:szCs w:val="22"/>
        </w:rPr>
      </w:pPr>
      <w:r w:rsidRPr="007A3364">
        <w:rPr>
          <w:sz w:val="22"/>
          <w:szCs w:val="22"/>
        </w:rPr>
        <w:t>Consortium staff and partners</w:t>
      </w:r>
    </w:p>
    <w:p w14:paraId="57A33743" w14:textId="77777777" w:rsidR="00557FA5" w:rsidRPr="007A3364" w:rsidRDefault="00557FA5" w:rsidP="00B307D0">
      <w:pPr>
        <w:contextualSpacing/>
        <w:jc w:val="both"/>
        <w:rPr>
          <w:sz w:val="22"/>
          <w:szCs w:val="22"/>
        </w:rPr>
      </w:pPr>
      <w:r w:rsidRPr="007A3364">
        <w:rPr>
          <w:b/>
          <w:bCs/>
          <w:sz w:val="22"/>
          <w:szCs w:val="22"/>
        </w:rPr>
        <w:t>Time scope</w:t>
      </w:r>
    </w:p>
    <w:p w14:paraId="2B8BE8C5" w14:textId="1CE1C3DA" w:rsidR="00557FA5" w:rsidRPr="007A3364" w:rsidRDefault="00557FA5" w:rsidP="00B307D0">
      <w:pPr>
        <w:contextualSpacing/>
        <w:jc w:val="both"/>
        <w:rPr>
          <w:sz w:val="22"/>
          <w:szCs w:val="22"/>
        </w:rPr>
      </w:pPr>
      <w:r w:rsidRPr="007A3364">
        <w:rPr>
          <w:sz w:val="22"/>
          <w:szCs w:val="22"/>
        </w:rPr>
        <w:t xml:space="preserve">Regarding time scope, the midterm </w:t>
      </w:r>
      <w:r w:rsidR="00137F2C" w:rsidRPr="007A3364">
        <w:rPr>
          <w:sz w:val="22"/>
          <w:szCs w:val="22"/>
        </w:rPr>
        <w:t>ev</w:t>
      </w:r>
      <w:r w:rsidR="00731F9D" w:rsidRPr="007A3364">
        <w:rPr>
          <w:sz w:val="22"/>
          <w:szCs w:val="22"/>
        </w:rPr>
        <w:t>a</w:t>
      </w:r>
      <w:r w:rsidR="00137F2C" w:rsidRPr="007A3364">
        <w:rPr>
          <w:sz w:val="22"/>
          <w:szCs w:val="22"/>
        </w:rPr>
        <w:t xml:space="preserve">luation </w:t>
      </w:r>
      <w:r w:rsidRPr="007A3364">
        <w:rPr>
          <w:sz w:val="22"/>
          <w:szCs w:val="22"/>
        </w:rPr>
        <w:t>should be completed within 90 working days from the date of contract signing.</w:t>
      </w:r>
    </w:p>
    <w:p w14:paraId="39ABE3A0" w14:textId="23FA25F2" w:rsidR="00314A0A" w:rsidRPr="007A3364" w:rsidRDefault="00AD21AC" w:rsidP="00101A2F">
      <w:pPr>
        <w:shd w:val="clear" w:color="auto" w:fill="FFC000"/>
        <w:contextualSpacing/>
        <w:jc w:val="both"/>
        <w:rPr>
          <w:b/>
          <w:bCs/>
          <w:sz w:val="22"/>
          <w:szCs w:val="22"/>
        </w:rPr>
      </w:pPr>
      <w:r w:rsidRPr="007A3364">
        <w:rPr>
          <w:b/>
          <w:bCs/>
          <w:sz w:val="22"/>
          <w:szCs w:val="22"/>
        </w:rPr>
        <w:lastRenderedPageBreak/>
        <w:t>Purpose/overall o</w:t>
      </w:r>
      <w:r w:rsidR="00314A0A" w:rsidRPr="007A3364">
        <w:rPr>
          <w:b/>
          <w:bCs/>
          <w:sz w:val="22"/>
          <w:szCs w:val="22"/>
        </w:rPr>
        <w:t>bjective</w:t>
      </w:r>
    </w:p>
    <w:p w14:paraId="155AEB44" w14:textId="5C88A2E7" w:rsidR="00AD21AC" w:rsidRPr="007A3364" w:rsidRDefault="00AD21AC" w:rsidP="00834A8F">
      <w:pPr>
        <w:pStyle w:val="pf0"/>
        <w:spacing w:before="0" w:beforeAutospacing="0" w:after="0" w:afterAutospacing="0"/>
        <w:contextualSpacing/>
        <w:rPr>
          <w:rStyle w:val="cf01"/>
          <w:rFonts w:asciiTheme="minorHAnsi" w:hAnsiTheme="minorHAnsi" w:cs="Times New Roman"/>
          <w:sz w:val="22"/>
          <w:szCs w:val="22"/>
          <w:lang w:val="en-US"/>
        </w:rPr>
      </w:pPr>
      <w:r w:rsidRPr="007A3364">
        <w:rPr>
          <w:rStyle w:val="cf01"/>
          <w:rFonts w:asciiTheme="minorHAnsi" w:eastAsiaTheme="majorEastAsia" w:hAnsiTheme="minorHAnsi" w:cs="Times New Roman"/>
          <w:sz w:val="22"/>
          <w:szCs w:val="22"/>
          <w:lang w:val="en-US"/>
        </w:rPr>
        <w:t xml:space="preserve">To assess if the project is on track to achieve its intended long-term and intermediate </w:t>
      </w:r>
      <w:r w:rsidR="00245BF1" w:rsidRPr="007A3364">
        <w:rPr>
          <w:rStyle w:val="cf01"/>
          <w:rFonts w:asciiTheme="minorHAnsi" w:eastAsiaTheme="majorEastAsia" w:hAnsiTheme="minorHAnsi" w:cs="Times New Roman"/>
          <w:sz w:val="22"/>
          <w:szCs w:val="22"/>
          <w:lang w:val="en-US"/>
        </w:rPr>
        <w:t>outcomes and</w:t>
      </w:r>
      <w:r w:rsidRPr="007A3364">
        <w:rPr>
          <w:rStyle w:val="cf01"/>
          <w:rFonts w:asciiTheme="minorHAnsi" w:eastAsiaTheme="majorEastAsia" w:hAnsiTheme="minorHAnsi" w:cs="Times New Roman"/>
          <w:sz w:val="22"/>
          <w:szCs w:val="22"/>
          <w:lang w:val="en-US"/>
        </w:rPr>
        <w:t xml:space="preserve"> adapt necessary mid-course adjustments to improve its relevance, effectiveness, efficiency, coherency and sustainability. </w:t>
      </w:r>
    </w:p>
    <w:p w14:paraId="0DFF1C75" w14:textId="77777777" w:rsidR="00314A0A" w:rsidRPr="007A3364" w:rsidRDefault="00314A0A" w:rsidP="00834A8F">
      <w:pPr>
        <w:spacing w:line="240" w:lineRule="auto"/>
        <w:contextualSpacing/>
        <w:jc w:val="both"/>
        <w:rPr>
          <w:color w:val="000000" w:themeColor="text1"/>
          <w:sz w:val="22"/>
          <w:szCs w:val="22"/>
        </w:rPr>
      </w:pPr>
    </w:p>
    <w:p w14:paraId="701D2A10" w14:textId="2E1AD9C1" w:rsidR="00E015AC" w:rsidRPr="007A3364" w:rsidRDefault="00E015AC" w:rsidP="00834A8F">
      <w:pPr>
        <w:pStyle w:val="pf0"/>
        <w:spacing w:before="0" w:beforeAutospacing="0" w:after="0" w:afterAutospacing="0"/>
        <w:contextualSpacing/>
        <w:rPr>
          <w:rStyle w:val="cf01"/>
          <w:rFonts w:asciiTheme="minorHAnsi" w:hAnsiTheme="minorHAnsi" w:cs="Times New Roman"/>
          <w:b/>
          <w:bCs/>
          <w:sz w:val="22"/>
          <w:szCs w:val="22"/>
          <w:lang w:val="en-US"/>
        </w:rPr>
      </w:pPr>
      <w:r w:rsidRPr="007A3364">
        <w:rPr>
          <w:rStyle w:val="cf01"/>
          <w:rFonts w:asciiTheme="minorHAnsi" w:hAnsiTheme="minorHAnsi" w:cs="Times New Roman"/>
          <w:b/>
          <w:bCs/>
          <w:sz w:val="22"/>
          <w:szCs w:val="22"/>
          <w:lang w:val="en-US"/>
        </w:rPr>
        <w:t>Specific objectives of the MT</w:t>
      </w:r>
      <w:r w:rsidR="001E49D2" w:rsidRPr="007A3364">
        <w:rPr>
          <w:rStyle w:val="cf01"/>
          <w:rFonts w:asciiTheme="minorHAnsi" w:hAnsiTheme="minorHAnsi" w:cs="Times New Roman"/>
          <w:b/>
          <w:bCs/>
          <w:sz w:val="22"/>
          <w:szCs w:val="22"/>
          <w:lang w:val="en-US"/>
        </w:rPr>
        <w:t xml:space="preserve">E </w:t>
      </w:r>
      <w:r w:rsidRPr="007A3364">
        <w:rPr>
          <w:rStyle w:val="cf01"/>
          <w:rFonts w:asciiTheme="minorHAnsi" w:hAnsiTheme="minorHAnsi" w:cs="Times New Roman"/>
          <w:b/>
          <w:bCs/>
          <w:sz w:val="22"/>
          <w:szCs w:val="22"/>
          <w:lang w:val="en-US"/>
        </w:rPr>
        <w:t xml:space="preserve">and the </w:t>
      </w:r>
      <w:r w:rsidR="00693FCD" w:rsidRPr="007A3364">
        <w:rPr>
          <w:rStyle w:val="cf01"/>
          <w:rFonts w:asciiTheme="minorHAnsi" w:hAnsiTheme="minorHAnsi" w:cs="Times New Roman"/>
          <w:b/>
          <w:bCs/>
          <w:sz w:val="22"/>
          <w:szCs w:val="22"/>
          <w:lang w:val="en-US"/>
        </w:rPr>
        <w:t>main questions</w:t>
      </w:r>
      <w:r w:rsidR="0089120D" w:rsidRPr="007A3364">
        <w:rPr>
          <w:rStyle w:val="cf01"/>
          <w:rFonts w:asciiTheme="minorHAnsi" w:hAnsiTheme="minorHAnsi" w:cs="Times New Roman"/>
          <w:b/>
          <w:bCs/>
          <w:sz w:val="22"/>
          <w:szCs w:val="22"/>
          <w:lang w:val="en-US"/>
        </w:rPr>
        <w:t>.</w:t>
      </w:r>
      <w:r w:rsidRPr="007A3364">
        <w:rPr>
          <w:rStyle w:val="cf01"/>
          <w:rFonts w:asciiTheme="minorHAnsi" w:hAnsiTheme="minorHAnsi" w:cs="Times New Roman"/>
          <w:b/>
          <w:bCs/>
          <w:sz w:val="22"/>
          <w:szCs w:val="22"/>
          <w:lang w:val="en-US"/>
        </w:rPr>
        <w:t xml:space="preserve"> </w:t>
      </w:r>
    </w:p>
    <w:p w14:paraId="712A1295" w14:textId="77777777" w:rsidR="00834A8F" w:rsidRPr="007A3364" w:rsidRDefault="00834A8F" w:rsidP="00834A8F">
      <w:pPr>
        <w:pStyle w:val="pf0"/>
        <w:spacing w:before="0" w:beforeAutospacing="0" w:after="0" w:afterAutospacing="0"/>
        <w:contextualSpacing/>
        <w:rPr>
          <w:rStyle w:val="cf01"/>
          <w:rFonts w:asciiTheme="minorHAnsi" w:hAnsiTheme="minorHAnsi" w:cs="Times New Roman"/>
          <w:b/>
          <w:bCs/>
          <w:sz w:val="22"/>
          <w:szCs w:val="22"/>
          <w:highlight w:val="cyan"/>
          <w:lang w:val="en-US"/>
        </w:rPr>
      </w:pPr>
    </w:p>
    <w:p w14:paraId="16EB016B" w14:textId="3C0882C3" w:rsidR="00CD1F5D" w:rsidRPr="007A3364" w:rsidRDefault="00CD1F5D" w:rsidP="0036511C">
      <w:pPr>
        <w:pStyle w:val="pf0"/>
        <w:spacing w:before="0" w:beforeAutospacing="0" w:after="0" w:afterAutospacing="0"/>
        <w:contextualSpacing/>
        <w:jc w:val="both"/>
        <w:rPr>
          <w:rStyle w:val="cf01"/>
          <w:rFonts w:asciiTheme="minorHAnsi" w:hAnsiTheme="minorHAnsi" w:cs="Times New Roman"/>
          <w:sz w:val="22"/>
          <w:szCs w:val="22"/>
          <w:lang w:val="en-US"/>
        </w:rPr>
      </w:pPr>
      <w:r w:rsidRPr="007A3364">
        <w:rPr>
          <w:rStyle w:val="cf01"/>
          <w:rFonts w:asciiTheme="minorHAnsi" w:hAnsiTheme="minorHAnsi" w:cs="Times New Roman"/>
          <w:b/>
          <w:bCs/>
          <w:sz w:val="22"/>
          <w:szCs w:val="22"/>
          <w:lang w:val="en-US"/>
        </w:rPr>
        <w:t xml:space="preserve">Objective </w:t>
      </w:r>
      <w:r w:rsidR="00C906C9" w:rsidRPr="007A3364">
        <w:rPr>
          <w:rStyle w:val="cf01"/>
          <w:rFonts w:asciiTheme="minorHAnsi" w:hAnsiTheme="minorHAnsi" w:cs="Times New Roman"/>
          <w:b/>
          <w:bCs/>
          <w:sz w:val="22"/>
          <w:szCs w:val="22"/>
          <w:lang w:val="en-US"/>
        </w:rPr>
        <w:t>1</w:t>
      </w:r>
      <w:r w:rsidR="00C906C9" w:rsidRPr="007A3364">
        <w:rPr>
          <w:rStyle w:val="cf01"/>
          <w:rFonts w:asciiTheme="minorHAnsi" w:hAnsiTheme="minorHAnsi" w:cs="Times New Roman"/>
          <w:sz w:val="22"/>
          <w:szCs w:val="22"/>
          <w:lang w:val="en-US"/>
        </w:rPr>
        <w:t>:</w:t>
      </w:r>
      <w:r w:rsidRPr="007A3364">
        <w:rPr>
          <w:rStyle w:val="cf01"/>
          <w:rFonts w:asciiTheme="minorHAnsi" w:hAnsiTheme="minorHAnsi" w:cs="Times New Roman"/>
          <w:sz w:val="22"/>
          <w:szCs w:val="22"/>
          <w:lang w:val="en-US"/>
        </w:rPr>
        <w:t xml:space="preserve"> To establish the real time contextual relevance of the program to women, young people </w:t>
      </w:r>
      <w:r w:rsidR="00731F9D" w:rsidRPr="007A3364">
        <w:rPr>
          <w:rStyle w:val="cf01"/>
          <w:rFonts w:asciiTheme="minorHAnsi" w:hAnsiTheme="minorHAnsi" w:cs="Times New Roman"/>
          <w:sz w:val="22"/>
          <w:szCs w:val="22"/>
          <w:lang w:val="en-US"/>
        </w:rPr>
        <w:t>(including</w:t>
      </w:r>
      <w:r w:rsidRPr="007A3364">
        <w:rPr>
          <w:rStyle w:val="cf01"/>
          <w:rFonts w:asciiTheme="minorHAnsi" w:hAnsiTheme="minorHAnsi" w:cs="Times New Roman"/>
          <w:sz w:val="22"/>
          <w:szCs w:val="22"/>
          <w:lang w:val="en-US"/>
        </w:rPr>
        <w:t xml:space="preserve"> those living with disability and belonging to marginalized and vulnerable groups</w:t>
      </w:r>
      <w:r w:rsidR="0036511C" w:rsidRPr="007A3364">
        <w:rPr>
          <w:rStyle w:val="cf01"/>
          <w:rFonts w:asciiTheme="minorHAnsi" w:hAnsiTheme="minorHAnsi" w:cs="Times New Roman"/>
          <w:sz w:val="22"/>
          <w:szCs w:val="22"/>
          <w:lang w:val="en-US"/>
        </w:rPr>
        <w:t>), districts</w:t>
      </w:r>
      <w:r w:rsidRPr="007A3364">
        <w:rPr>
          <w:rStyle w:val="cf01"/>
          <w:rFonts w:asciiTheme="minorHAnsi" w:hAnsiTheme="minorHAnsi" w:cs="Times New Roman"/>
          <w:sz w:val="22"/>
          <w:szCs w:val="22"/>
          <w:lang w:val="en-US"/>
        </w:rPr>
        <w:t xml:space="preserve"> local and lower governments, and provide recommendations to improve relevance. </w:t>
      </w:r>
    </w:p>
    <w:p w14:paraId="50A22B41" w14:textId="77777777" w:rsidR="00CD1F5D" w:rsidRPr="007A3364" w:rsidRDefault="00CD1F5D" w:rsidP="0036511C">
      <w:pPr>
        <w:pStyle w:val="pf0"/>
        <w:spacing w:before="0" w:beforeAutospacing="0" w:after="0" w:afterAutospacing="0"/>
        <w:contextualSpacing/>
        <w:jc w:val="both"/>
        <w:rPr>
          <w:rStyle w:val="cf01"/>
          <w:rFonts w:asciiTheme="minorHAnsi" w:hAnsiTheme="minorHAnsi" w:cs="Times New Roman"/>
          <w:sz w:val="22"/>
          <w:szCs w:val="22"/>
          <w:u w:val="single"/>
          <w:lang w:val="en-US"/>
        </w:rPr>
      </w:pPr>
    </w:p>
    <w:p w14:paraId="78623E18" w14:textId="32100F01" w:rsidR="00CD1F5D" w:rsidRPr="007A3364" w:rsidRDefault="00CD1F5D" w:rsidP="0036511C">
      <w:pPr>
        <w:pStyle w:val="pf0"/>
        <w:spacing w:before="0" w:beforeAutospacing="0" w:after="0" w:afterAutospacing="0"/>
        <w:contextualSpacing/>
        <w:jc w:val="both"/>
        <w:rPr>
          <w:rStyle w:val="cf01"/>
          <w:rFonts w:asciiTheme="minorHAnsi" w:hAnsiTheme="minorHAnsi" w:cs="Times New Roman"/>
          <w:b/>
          <w:bCs/>
          <w:sz w:val="22"/>
          <w:szCs w:val="22"/>
          <w:lang w:val="en-US"/>
        </w:rPr>
      </w:pPr>
      <w:r w:rsidRPr="007A3364">
        <w:rPr>
          <w:rStyle w:val="cf01"/>
          <w:rFonts w:asciiTheme="minorHAnsi" w:hAnsiTheme="minorHAnsi" w:cs="Times New Roman"/>
          <w:b/>
          <w:bCs/>
          <w:sz w:val="22"/>
          <w:szCs w:val="22"/>
          <w:lang w:val="en-US"/>
        </w:rPr>
        <w:t xml:space="preserve">Main </w:t>
      </w:r>
      <w:r w:rsidR="00731F9D" w:rsidRPr="007A3364">
        <w:rPr>
          <w:rStyle w:val="cf01"/>
          <w:rFonts w:asciiTheme="minorHAnsi" w:hAnsiTheme="minorHAnsi" w:cs="Times New Roman"/>
          <w:b/>
          <w:bCs/>
          <w:sz w:val="22"/>
          <w:szCs w:val="22"/>
          <w:lang w:val="en-US"/>
        </w:rPr>
        <w:t>questions:</w:t>
      </w:r>
      <w:r w:rsidRPr="007A3364">
        <w:rPr>
          <w:rStyle w:val="cf01"/>
          <w:rFonts w:asciiTheme="minorHAnsi" w:hAnsiTheme="minorHAnsi" w:cs="Times New Roman"/>
          <w:b/>
          <w:bCs/>
          <w:sz w:val="22"/>
          <w:szCs w:val="22"/>
          <w:lang w:val="en-US"/>
        </w:rPr>
        <w:t xml:space="preserve"> </w:t>
      </w:r>
    </w:p>
    <w:p w14:paraId="6BF5049E" w14:textId="77777777" w:rsidR="00CD1F5D" w:rsidRPr="007A3364" w:rsidRDefault="00CD1F5D" w:rsidP="0036511C">
      <w:pPr>
        <w:pStyle w:val="ListParagraph"/>
        <w:numPr>
          <w:ilvl w:val="1"/>
          <w:numId w:val="36"/>
        </w:numPr>
        <w:spacing w:after="0" w:line="240" w:lineRule="auto"/>
        <w:jc w:val="both"/>
        <w:rPr>
          <w:rStyle w:val="cf01"/>
          <w:rFonts w:asciiTheme="minorHAnsi" w:eastAsia="Times New Roman" w:hAnsiTheme="minorHAnsi" w:cs="Times New Roman"/>
          <w:kern w:val="0"/>
          <w:sz w:val="22"/>
          <w:szCs w:val="22"/>
          <w:lang w:eastAsia="nl-NL"/>
          <w14:ligatures w14:val="none"/>
        </w:rPr>
      </w:pPr>
      <w:r w:rsidRPr="007A3364">
        <w:rPr>
          <w:rStyle w:val="cf01"/>
          <w:rFonts w:asciiTheme="minorHAnsi" w:eastAsia="Times New Roman" w:hAnsiTheme="minorHAnsi" w:cs="Times New Roman"/>
          <w:kern w:val="0"/>
          <w:sz w:val="22"/>
          <w:szCs w:val="22"/>
          <w:lang w:eastAsia="nl-NL"/>
          <w14:ligatures w14:val="none"/>
        </w:rPr>
        <w:t xml:space="preserve">: To what extent is the program’s theory of change, including key assumptions and hypothesis still valid, for achieving the desired intermediate and long-term outcomes? </w:t>
      </w:r>
    </w:p>
    <w:p w14:paraId="31BF22CD" w14:textId="77777777" w:rsidR="00CD1F5D" w:rsidRPr="007A3364" w:rsidRDefault="00CD1F5D" w:rsidP="0036511C">
      <w:pPr>
        <w:pStyle w:val="ListParagraph"/>
        <w:spacing w:after="0" w:line="240" w:lineRule="auto"/>
        <w:ind w:left="370"/>
        <w:jc w:val="both"/>
        <w:rPr>
          <w:rStyle w:val="cf01"/>
          <w:rFonts w:asciiTheme="minorHAnsi" w:eastAsia="Times New Roman" w:hAnsiTheme="minorHAnsi" w:cs="Times New Roman"/>
          <w:kern w:val="0"/>
          <w:sz w:val="22"/>
          <w:szCs w:val="22"/>
          <w:lang w:eastAsia="nl-NL"/>
          <w14:ligatures w14:val="none"/>
        </w:rPr>
      </w:pPr>
    </w:p>
    <w:p w14:paraId="0CA6E0A0" w14:textId="433BB6BD" w:rsidR="00CD1F5D" w:rsidRPr="007A3364" w:rsidRDefault="00CD1F5D" w:rsidP="0036511C">
      <w:pPr>
        <w:pStyle w:val="ListParagraph"/>
        <w:numPr>
          <w:ilvl w:val="1"/>
          <w:numId w:val="36"/>
        </w:numPr>
        <w:spacing w:after="0" w:line="240" w:lineRule="auto"/>
        <w:jc w:val="both"/>
        <w:rPr>
          <w:rStyle w:val="cf01"/>
          <w:rFonts w:asciiTheme="minorHAnsi" w:eastAsia="Times New Roman" w:hAnsiTheme="minorHAnsi" w:cs="Times New Roman"/>
          <w:kern w:val="0"/>
          <w:sz w:val="22"/>
          <w:szCs w:val="22"/>
          <w:lang w:eastAsia="nl-NL"/>
          <w14:ligatures w14:val="none"/>
        </w:rPr>
      </w:pPr>
      <w:r w:rsidRPr="007A3364">
        <w:rPr>
          <w:rStyle w:val="cf01"/>
          <w:rFonts w:asciiTheme="minorHAnsi" w:hAnsiTheme="minorHAnsi" w:cs="Times New Roman"/>
          <w:sz w:val="22"/>
          <w:szCs w:val="22"/>
        </w:rPr>
        <w:t xml:space="preserve">: To what extent is the program contextually relevant </w:t>
      </w:r>
      <w:r w:rsidR="0036511C" w:rsidRPr="007A3364">
        <w:rPr>
          <w:rStyle w:val="cf01"/>
          <w:rFonts w:asciiTheme="minorHAnsi" w:hAnsiTheme="minorHAnsi" w:cs="Times New Roman"/>
          <w:sz w:val="22"/>
          <w:szCs w:val="22"/>
        </w:rPr>
        <w:t>to:</w:t>
      </w:r>
      <w:r w:rsidRPr="007A3364">
        <w:rPr>
          <w:rStyle w:val="cf01"/>
          <w:rFonts w:asciiTheme="minorHAnsi" w:hAnsiTheme="minorHAnsi" w:cs="Times New Roman"/>
          <w:sz w:val="22"/>
          <w:szCs w:val="22"/>
        </w:rPr>
        <w:t xml:space="preserve"> young people and women of reproductive age; district local and lower local governments; main stakeholders in provision of SRH information and services for young people? </w:t>
      </w:r>
    </w:p>
    <w:p w14:paraId="598D3F3E" w14:textId="77777777" w:rsidR="00CD1F5D" w:rsidRPr="007A3364" w:rsidRDefault="00CD1F5D" w:rsidP="0036511C">
      <w:pPr>
        <w:jc w:val="both"/>
        <w:rPr>
          <w:color w:val="000000" w:themeColor="text1"/>
          <w:sz w:val="22"/>
          <w:szCs w:val="22"/>
        </w:rPr>
      </w:pPr>
    </w:p>
    <w:p w14:paraId="45B241E8" w14:textId="473A2E6D"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sz w:val="22"/>
          <w:szCs w:val="22"/>
          <w:lang w:val="en-US"/>
        </w:rPr>
      </w:pPr>
      <w:r w:rsidRPr="007A3364">
        <w:rPr>
          <w:rStyle w:val="cf01"/>
          <w:rFonts w:asciiTheme="minorHAnsi" w:hAnsiTheme="minorHAnsi" w:cs="Times New Roman"/>
          <w:b/>
          <w:bCs/>
          <w:sz w:val="22"/>
          <w:szCs w:val="22"/>
          <w:lang w:val="en-US"/>
        </w:rPr>
        <w:t xml:space="preserve">Objective </w:t>
      </w:r>
      <w:r w:rsidR="00731F9D" w:rsidRPr="007A3364">
        <w:rPr>
          <w:rStyle w:val="cf01"/>
          <w:rFonts w:asciiTheme="minorHAnsi" w:hAnsiTheme="minorHAnsi" w:cs="Times New Roman"/>
          <w:b/>
          <w:bCs/>
          <w:sz w:val="22"/>
          <w:szCs w:val="22"/>
          <w:lang w:val="en-US"/>
        </w:rPr>
        <w:t>2:</w:t>
      </w:r>
      <w:r w:rsidRPr="007A3364">
        <w:rPr>
          <w:rStyle w:val="cf01"/>
          <w:rFonts w:asciiTheme="minorHAnsi" w:hAnsiTheme="minorHAnsi" w:cs="Times New Roman"/>
          <w:sz w:val="22"/>
          <w:szCs w:val="22"/>
          <w:lang w:val="en-US"/>
        </w:rPr>
        <w:t xml:space="preserve"> </w:t>
      </w:r>
      <w:bookmarkStart w:id="0" w:name="_Hlk228023264"/>
      <w:r w:rsidRPr="007A3364">
        <w:rPr>
          <w:rStyle w:val="cf01"/>
          <w:rFonts w:asciiTheme="minorHAnsi" w:hAnsiTheme="minorHAnsi" w:cs="Times New Roman"/>
          <w:sz w:val="22"/>
          <w:szCs w:val="22"/>
          <w:lang w:val="en-US"/>
        </w:rPr>
        <w:t xml:space="preserve">To assess how coherently and efficiently the program and its theory of change is being implemented </w:t>
      </w:r>
      <w:r w:rsidR="0036511C" w:rsidRPr="007A3364">
        <w:rPr>
          <w:rStyle w:val="cf01"/>
          <w:rFonts w:asciiTheme="minorHAnsi" w:hAnsiTheme="minorHAnsi" w:cs="Times New Roman"/>
          <w:sz w:val="22"/>
          <w:szCs w:val="22"/>
          <w:lang w:val="en-US"/>
        </w:rPr>
        <w:t>and</w:t>
      </w:r>
      <w:r w:rsidRPr="007A3364">
        <w:rPr>
          <w:rStyle w:val="cf01"/>
          <w:rFonts w:asciiTheme="minorHAnsi" w:hAnsiTheme="minorHAnsi" w:cs="Times New Roman"/>
          <w:sz w:val="22"/>
          <w:szCs w:val="22"/>
          <w:lang w:val="en-US"/>
        </w:rPr>
        <w:t xml:space="preserve"> provide recommendations for improvement.</w:t>
      </w:r>
      <w:bookmarkEnd w:id="0"/>
    </w:p>
    <w:p w14:paraId="629743E3"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sz w:val="22"/>
          <w:szCs w:val="22"/>
          <w:u w:val="single"/>
          <w:lang w:val="en-US"/>
        </w:rPr>
      </w:pPr>
    </w:p>
    <w:p w14:paraId="601436CD"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b/>
          <w:bCs/>
          <w:sz w:val="22"/>
          <w:szCs w:val="22"/>
          <w:lang w:val="en-US"/>
        </w:rPr>
      </w:pPr>
      <w:r w:rsidRPr="007A3364">
        <w:rPr>
          <w:rStyle w:val="cf01"/>
          <w:rFonts w:asciiTheme="minorHAnsi" w:hAnsiTheme="minorHAnsi" w:cs="Times New Roman"/>
          <w:b/>
          <w:bCs/>
          <w:sz w:val="22"/>
          <w:szCs w:val="22"/>
          <w:lang w:val="en-US"/>
        </w:rPr>
        <w:t xml:space="preserve">Main questions: </w:t>
      </w:r>
    </w:p>
    <w:p w14:paraId="19BF42EF" w14:textId="167E2FFE" w:rsidR="00894DFD" w:rsidRPr="007A3364" w:rsidRDefault="00731F9D" w:rsidP="0036511C">
      <w:pPr>
        <w:pStyle w:val="ListParagraph"/>
        <w:numPr>
          <w:ilvl w:val="1"/>
          <w:numId w:val="37"/>
        </w:numPr>
        <w:spacing w:after="0" w:line="240" w:lineRule="auto"/>
        <w:jc w:val="both"/>
        <w:rPr>
          <w:rStyle w:val="cf01"/>
          <w:rFonts w:asciiTheme="minorHAnsi" w:eastAsia="Times New Roman" w:hAnsiTheme="minorHAnsi" w:cs="Times New Roman"/>
          <w:kern w:val="0"/>
          <w:sz w:val="22"/>
          <w:szCs w:val="22"/>
          <w:lang w:eastAsia="nl-NL"/>
          <w14:ligatures w14:val="none"/>
        </w:rPr>
      </w:pPr>
      <w:r w:rsidRPr="007A3364">
        <w:rPr>
          <w:rStyle w:val="cf01"/>
          <w:rFonts w:asciiTheme="minorHAnsi" w:hAnsiTheme="minorHAnsi" w:cs="Times New Roman"/>
          <w:sz w:val="22"/>
          <w:szCs w:val="22"/>
        </w:rPr>
        <w:t>: How</w:t>
      </w:r>
      <w:r w:rsidR="00894DFD" w:rsidRPr="007A3364">
        <w:rPr>
          <w:rStyle w:val="cf01"/>
          <w:rFonts w:asciiTheme="minorHAnsi" w:hAnsiTheme="minorHAnsi" w:cs="Times New Roman"/>
          <w:sz w:val="22"/>
          <w:szCs w:val="22"/>
        </w:rPr>
        <w:t xml:space="preserve"> effective has the consortium’s one team approach been in obtaining maximum coherency and efficiency in the delivery of the program and its theory of change, how should this </w:t>
      </w:r>
      <w:r w:rsidR="001E49D2" w:rsidRPr="007A3364">
        <w:rPr>
          <w:rStyle w:val="cf01"/>
          <w:rFonts w:asciiTheme="minorHAnsi" w:hAnsiTheme="minorHAnsi" w:cs="Times New Roman"/>
          <w:sz w:val="22"/>
          <w:szCs w:val="22"/>
        </w:rPr>
        <w:t>improve</w:t>
      </w:r>
      <w:r w:rsidR="00894DFD" w:rsidRPr="007A3364">
        <w:rPr>
          <w:rStyle w:val="cf01"/>
          <w:rFonts w:asciiTheme="minorHAnsi" w:hAnsiTheme="minorHAnsi" w:cs="Times New Roman"/>
          <w:sz w:val="22"/>
          <w:szCs w:val="22"/>
        </w:rPr>
        <w:t xml:space="preserve">?  </w:t>
      </w:r>
    </w:p>
    <w:p w14:paraId="59777A2E" w14:textId="77777777" w:rsidR="00894DFD" w:rsidRPr="007A3364" w:rsidRDefault="00894DFD" w:rsidP="0036511C">
      <w:pPr>
        <w:pStyle w:val="ListParagraph"/>
        <w:spacing w:after="0" w:line="240" w:lineRule="auto"/>
        <w:ind w:left="360"/>
        <w:jc w:val="both"/>
        <w:rPr>
          <w:rStyle w:val="cf01"/>
          <w:rFonts w:asciiTheme="minorHAnsi" w:hAnsiTheme="minorHAnsi" w:cs="Times New Roman"/>
          <w:sz w:val="22"/>
          <w:szCs w:val="22"/>
        </w:rPr>
      </w:pPr>
    </w:p>
    <w:p w14:paraId="57971FC2" w14:textId="77777777" w:rsidR="00894DFD" w:rsidRPr="007A3364" w:rsidRDefault="00894DFD" w:rsidP="0036511C">
      <w:pPr>
        <w:pStyle w:val="ListParagraph"/>
        <w:spacing w:after="0" w:line="240" w:lineRule="auto"/>
        <w:ind w:left="0"/>
        <w:jc w:val="both"/>
        <w:rPr>
          <w:rStyle w:val="cf01"/>
          <w:rFonts w:asciiTheme="minorHAnsi" w:hAnsiTheme="minorHAnsi" w:cs="Times New Roman"/>
          <w:b/>
          <w:bCs/>
          <w:sz w:val="22"/>
          <w:szCs w:val="22"/>
        </w:rPr>
      </w:pPr>
      <w:r w:rsidRPr="007A3364">
        <w:rPr>
          <w:rStyle w:val="cf01"/>
          <w:rFonts w:asciiTheme="minorHAnsi" w:hAnsiTheme="minorHAnsi" w:cs="Times New Roman"/>
          <w:b/>
          <w:bCs/>
          <w:sz w:val="22"/>
          <w:szCs w:val="22"/>
        </w:rPr>
        <w:t xml:space="preserve">Sub questions </w:t>
      </w:r>
    </w:p>
    <w:p w14:paraId="5BAA48A4" w14:textId="77777777" w:rsidR="00894DFD" w:rsidRPr="007A3364" w:rsidRDefault="00894DFD" w:rsidP="0089120D">
      <w:pPr>
        <w:spacing w:after="0" w:line="240" w:lineRule="auto"/>
        <w:jc w:val="both"/>
        <w:rPr>
          <w:rStyle w:val="cf01"/>
          <w:rFonts w:asciiTheme="minorHAnsi" w:hAnsiTheme="minorHAnsi" w:cs="Times New Roman"/>
          <w:sz w:val="22"/>
          <w:szCs w:val="22"/>
        </w:rPr>
      </w:pPr>
    </w:p>
    <w:p w14:paraId="2EB19C63" w14:textId="05F3F016" w:rsidR="00894DFD" w:rsidRPr="007A3364" w:rsidRDefault="00894DFD" w:rsidP="0036511C">
      <w:pPr>
        <w:spacing w:after="0" w:line="240" w:lineRule="auto"/>
        <w:contextualSpacing/>
        <w:jc w:val="both"/>
        <w:rPr>
          <w:rStyle w:val="cf01"/>
          <w:rFonts w:asciiTheme="minorHAnsi" w:eastAsia="Times New Roman" w:hAnsiTheme="minorHAnsi" w:cs="Times New Roman"/>
          <w:kern w:val="0"/>
          <w:sz w:val="22"/>
          <w:szCs w:val="22"/>
          <w:lang w:eastAsia="nl-NL"/>
          <w14:ligatures w14:val="none"/>
        </w:rPr>
      </w:pPr>
      <w:r w:rsidRPr="007A3364">
        <w:rPr>
          <w:rStyle w:val="cf01"/>
          <w:rFonts w:asciiTheme="minorHAnsi" w:hAnsiTheme="minorHAnsi" w:cs="Times New Roman"/>
          <w:sz w:val="22"/>
          <w:szCs w:val="22"/>
        </w:rPr>
        <w:t>2.1.(a</w:t>
      </w:r>
      <w:r w:rsidR="00731F9D" w:rsidRPr="007A3364">
        <w:rPr>
          <w:rStyle w:val="cf01"/>
          <w:rFonts w:asciiTheme="minorHAnsi" w:hAnsiTheme="minorHAnsi" w:cs="Times New Roman"/>
          <w:sz w:val="22"/>
          <w:szCs w:val="22"/>
        </w:rPr>
        <w:t>).</w:t>
      </w:r>
      <w:r w:rsidR="00731F9D" w:rsidRPr="007A3364">
        <w:rPr>
          <w:rStyle w:val="cf01"/>
          <w:rFonts w:asciiTheme="minorHAnsi" w:eastAsia="Times New Roman" w:hAnsiTheme="minorHAnsi" w:cs="Times New Roman"/>
          <w:kern w:val="0"/>
          <w:sz w:val="22"/>
          <w:szCs w:val="22"/>
          <w:lang w:eastAsia="nl-NL"/>
          <w14:ligatures w14:val="none"/>
        </w:rPr>
        <w:t xml:space="preserve"> What</w:t>
      </w:r>
      <w:r w:rsidRPr="007A3364">
        <w:rPr>
          <w:rStyle w:val="cf01"/>
          <w:rFonts w:asciiTheme="minorHAnsi" w:eastAsia="Times New Roman" w:hAnsiTheme="minorHAnsi" w:cs="Times New Roman"/>
          <w:kern w:val="0"/>
          <w:sz w:val="22"/>
          <w:szCs w:val="22"/>
          <w:lang w:eastAsia="nl-NL"/>
          <w14:ligatures w14:val="none"/>
        </w:rPr>
        <w:t xml:space="preserve"> is the program’s progress and performance along its blocks of the one team approach i.e. joint planning and budgeting; coordinated implementation at different levels (District, subcounty, community</w:t>
      </w:r>
      <w:r w:rsidR="00731F9D" w:rsidRPr="007A3364">
        <w:rPr>
          <w:rStyle w:val="cf01"/>
          <w:rFonts w:asciiTheme="minorHAnsi" w:eastAsia="Times New Roman" w:hAnsiTheme="minorHAnsi" w:cs="Times New Roman"/>
          <w:kern w:val="0"/>
          <w:sz w:val="22"/>
          <w:szCs w:val="22"/>
          <w:lang w:eastAsia="nl-NL"/>
          <w14:ligatures w14:val="none"/>
        </w:rPr>
        <w:t>);</w:t>
      </w:r>
      <w:r w:rsidRPr="007A3364">
        <w:rPr>
          <w:rStyle w:val="cf01"/>
          <w:rFonts w:asciiTheme="minorHAnsi" w:eastAsia="Times New Roman" w:hAnsiTheme="minorHAnsi" w:cs="Times New Roman"/>
          <w:kern w:val="0"/>
          <w:sz w:val="22"/>
          <w:szCs w:val="22"/>
          <w:lang w:eastAsia="nl-NL"/>
          <w14:ligatures w14:val="none"/>
        </w:rPr>
        <w:t xml:space="preserve"> unified monitoring and reporting; mutual </w:t>
      </w:r>
      <w:r w:rsidR="00731F9D" w:rsidRPr="007A3364">
        <w:rPr>
          <w:rStyle w:val="cf01"/>
          <w:rFonts w:asciiTheme="minorHAnsi" w:eastAsia="Times New Roman" w:hAnsiTheme="minorHAnsi" w:cs="Times New Roman"/>
          <w:kern w:val="0"/>
          <w:sz w:val="22"/>
          <w:szCs w:val="22"/>
          <w:lang w:eastAsia="nl-NL"/>
          <w14:ligatures w14:val="none"/>
        </w:rPr>
        <w:t>accountability;</w:t>
      </w:r>
      <w:r w:rsidRPr="007A3364">
        <w:rPr>
          <w:rStyle w:val="cf01"/>
          <w:rFonts w:asciiTheme="minorHAnsi" w:eastAsia="Times New Roman" w:hAnsiTheme="minorHAnsi" w:cs="Times New Roman"/>
          <w:kern w:val="0"/>
          <w:sz w:val="22"/>
          <w:szCs w:val="22"/>
          <w:lang w:eastAsia="nl-NL"/>
          <w14:ligatures w14:val="none"/>
        </w:rPr>
        <w:t xml:space="preserve"> learning and adaptation; inclusive participation; data driven </w:t>
      </w:r>
      <w:r w:rsidR="00731F9D" w:rsidRPr="007A3364">
        <w:rPr>
          <w:rStyle w:val="cf01"/>
          <w:rFonts w:asciiTheme="minorHAnsi" w:eastAsia="Times New Roman" w:hAnsiTheme="minorHAnsi" w:cs="Times New Roman"/>
          <w:kern w:val="0"/>
          <w:sz w:val="22"/>
          <w:szCs w:val="22"/>
          <w:lang w:eastAsia="nl-NL"/>
          <w14:ligatures w14:val="none"/>
        </w:rPr>
        <w:t>decision?</w:t>
      </w:r>
      <w:r w:rsidRPr="007A3364">
        <w:rPr>
          <w:rStyle w:val="cf01"/>
          <w:rFonts w:asciiTheme="minorHAnsi" w:eastAsia="Times New Roman" w:hAnsiTheme="minorHAnsi" w:cs="Times New Roman"/>
          <w:kern w:val="0"/>
          <w:sz w:val="22"/>
          <w:szCs w:val="22"/>
          <w:lang w:eastAsia="nl-NL"/>
          <w14:ligatures w14:val="none"/>
        </w:rPr>
        <w:t xml:space="preserve"> What is working well, not well and why? </w:t>
      </w:r>
    </w:p>
    <w:p w14:paraId="6EC94F83" w14:textId="77777777" w:rsidR="00894DFD" w:rsidRPr="007A3364" w:rsidRDefault="00894DFD" w:rsidP="0036511C">
      <w:pPr>
        <w:spacing w:after="0" w:line="240" w:lineRule="auto"/>
        <w:contextualSpacing/>
        <w:jc w:val="both"/>
        <w:rPr>
          <w:rStyle w:val="cf01"/>
          <w:rFonts w:asciiTheme="minorHAnsi" w:eastAsia="Times New Roman" w:hAnsiTheme="minorHAnsi" w:cs="Times New Roman"/>
          <w:kern w:val="0"/>
          <w:sz w:val="22"/>
          <w:szCs w:val="22"/>
          <w:lang w:eastAsia="nl-NL"/>
          <w14:ligatures w14:val="none"/>
        </w:rPr>
      </w:pPr>
    </w:p>
    <w:p w14:paraId="3BFC54B8" w14:textId="77777777" w:rsidR="00894DFD" w:rsidRPr="007A3364" w:rsidRDefault="00894DFD" w:rsidP="0036511C">
      <w:pPr>
        <w:spacing w:after="0" w:line="240" w:lineRule="auto"/>
        <w:contextualSpacing/>
        <w:jc w:val="both"/>
        <w:rPr>
          <w:rStyle w:val="cf01"/>
          <w:rFonts w:asciiTheme="minorHAnsi" w:hAnsiTheme="minorHAnsi" w:cs="Times New Roman"/>
          <w:sz w:val="22"/>
          <w:szCs w:val="22"/>
        </w:rPr>
      </w:pPr>
      <w:r w:rsidRPr="007A3364">
        <w:rPr>
          <w:rStyle w:val="cf01"/>
          <w:rFonts w:asciiTheme="minorHAnsi" w:hAnsiTheme="minorHAnsi" w:cs="Times New Roman"/>
          <w:sz w:val="22"/>
          <w:szCs w:val="22"/>
        </w:rPr>
        <w:t>2.1.(b). How favorable has the planning and execution of activities been, to logical alignment and sequencing, for production of the casual chain of results? What is driving or hindering effective alignment and sequencing?</w:t>
      </w:r>
    </w:p>
    <w:p w14:paraId="5A4AE1B2" w14:textId="77777777" w:rsidR="00894DFD" w:rsidRPr="007A3364" w:rsidRDefault="00894DFD" w:rsidP="0036511C">
      <w:pPr>
        <w:spacing w:after="0" w:line="240" w:lineRule="auto"/>
        <w:contextualSpacing/>
        <w:jc w:val="both"/>
        <w:rPr>
          <w:rStyle w:val="cf01"/>
          <w:rFonts w:asciiTheme="minorHAnsi" w:hAnsiTheme="minorHAnsi" w:cs="Times New Roman"/>
          <w:sz w:val="22"/>
          <w:szCs w:val="22"/>
        </w:rPr>
      </w:pPr>
    </w:p>
    <w:p w14:paraId="05C1551D" w14:textId="2073B134" w:rsidR="00894DFD" w:rsidRPr="007A3364" w:rsidRDefault="00894DFD" w:rsidP="0036511C">
      <w:pPr>
        <w:spacing w:after="0" w:line="240" w:lineRule="auto"/>
        <w:contextualSpacing/>
        <w:jc w:val="both"/>
        <w:rPr>
          <w:rStyle w:val="cf01"/>
          <w:rFonts w:asciiTheme="minorHAnsi" w:eastAsia="Times New Roman" w:hAnsiTheme="minorHAnsi" w:cs="Times New Roman"/>
          <w:kern w:val="0"/>
          <w:sz w:val="22"/>
          <w:szCs w:val="22"/>
          <w:lang w:eastAsia="nl-NL"/>
          <w14:ligatures w14:val="none"/>
        </w:rPr>
      </w:pPr>
      <w:r w:rsidRPr="007A3364">
        <w:rPr>
          <w:rStyle w:val="cf01"/>
          <w:rFonts w:asciiTheme="minorHAnsi" w:hAnsiTheme="minorHAnsi" w:cs="Times New Roman"/>
          <w:sz w:val="22"/>
          <w:szCs w:val="22"/>
        </w:rPr>
        <w:t>2.1(</w:t>
      </w:r>
      <w:proofErr w:type="gramStart"/>
      <w:r w:rsidRPr="007A3364">
        <w:rPr>
          <w:rStyle w:val="cf01"/>
          <w:rFonts w:asciiTheme="minorHAnsi" w:hAnsiTheme="minorHAnsi" w:cs="Times New Roman"/>
          <w:sz w:val="22"/>
          <w:szCs w:val="22"/>
        </w:rPr>
        <w:t>c )</w:t>
      </w:r>
      <w:proofErr w:type="gramEnd"/>
      <w:r w:rsidRPr="007A3364">
        <w:rPr>
          <w:rStyle w:val="cf01"/>
          <w:rFonts w:asciiTheme="minorHAnsi" w:hAnsiTheme="minorHAnsi" w:cs="Times New Roman"/>
          <w:sz w:val="22"/>
          <w:szCs w:val="22"/>
        </w:rPr>
        <w:t xml:space="preserve">. To what extent is the program’s data management system accurate, consistent and reliable for program’s performance measurement? What are the </w:t>
      </w:r>
      <w:r w:rsidR="00731F9D" w:rsidRPr="007A3364">
        <w:rPr>
          <w:rStyle w:val="cf01"/>
          <w:rFonts w:asciiTheme="minorHAnsi" w:hAnsiTheme="minorHAnsi" w:cs="Times New Roman"/>
          <w:sz w:val="22"/>
          <w:szCs w:val="22"/>
        </w:rPr>
        <w:t>strengths</w:t>
      </w:r>
      <w:r w:rsidRPr="007A3364">
        <w:rPr>
          <w:rStyle w:val="cf01"/>
          <w:rFonts w:asciiTheme="minorHAnsi" w:hAnsiTheme="minorHAnsi" w:cs="Times New Roman"/>
          <w:sz w:val="22"/>
          <w:szCs w:val="22"/>
        </w:rPr>
        <w:t xml:space="preserve">, possible points for </w:t>
      </w:r>
      <w:r w:rsidR="00731F9D" w:rsidRPr="007A3364">
        <w:rPr>
          <w:rStyle w:val="cf01"/>
          <w:rFonts w:asciiTheme="minorHAnsi" w:hAnsiTheme="minorHAnsi" w:cs="Times New Roman"/>
          <w:sz w:val="22"/>
          <w:szCs w:val="22"/>
        </w:rPr>
        <w:t>error and</w:t>
      </w:r>
      <w:r w:rsidRPr="007A3364">
        <w:rPr>
          <w:rStyle w:val="cf01"/>
          <w:rFonts w:asciiTheme="minorHAnsi" w:hAnsiTheme="minorHAnsi" w:cs="Times New Roman"/>
          <w:sz w:val="22"/>
          <w:szCs w:val="22"/>
        </w:rPr>
        <w:t xml:space="preserve"> how should these gaps be addressed?</w:t>
      </w:r>
    </w:p>
    <w:p w14:paraId="64EAFF24" w14:textId="77777777" w:rsidR="00894DFD" w:rsidRPr="007A3364" w:rsidRDefault="00894DFD" w:rsidP="0036511C">
      <w:pPr>
        <w:spacing w:after="0" w:line="240" w:lineRule="auto"/>
        <w:jc w:val="both"/>
        <w:rPr>
          <w:rStyle w:val="cf01"/>
          <w:rFonts w:asciiTheme="minorHAnsi" w:hAnsiTheme="minorHAnsi" w:cs="Times New Roman"/>
          <w:sz w:val="22"/>
          <w:szCs w:val="22"/>
        </w:rPr>
      </w:pPr>
    </w:p>
    <w:p w14:paraId="2610F4C6" w14:textId="3410AA80"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sz w:val="22"/>
          <w:szCs w:val="22"/>
          <w:lang w:val="en-US"/>
        </w:rPr>
      </w:pPr>
      <w:r w:rsidRPr="007A3364">
        <w:rPr>
          <w:rStyle w:val="cf01"/>
          <w:rFonts w:asciiTheme="minorHAnsi" w:hAnsiTheme="minorHAnsi" w:cs="Times New Roman"/>
          <w:b/>
          <w:bCs/>
          <w:sz w:val="22"/>
          <w:szCs w:val="22"/>
          <w:lang w:val="en-US"/>
        </w:rPr>
        <w:t>Objective 3</w:t>
      </w:r>
      <w:r w:rsidRPr="007A3364">
        <w:rPr>
          <w:rStyle w:val="cf01"/>
          <w:rFonts w:asciiTheme="minorHAnsi" w:hAnsiTheme="minorHAnsi" w:cs="Times New Roman"/>
          <w:sz w:val="22"/>
          <w:szCs w:val="22"/>
          <w:lang w:val="en-US"/>
        </w:rPr>
        <w:t xml:space="preserve">: To assess if the program is on track to achieve planned results at the output, intermediate outcome and </w:t>
      </w:r>
      <w:r w:rsidR="00731F9D" w:rsidRPr="007A3364">
        <w:rPr>
          <w:rStyle w:val="cf01"/>
          <w:rFonts w:asciiTheme="minorHAnsi" w:hAnsiTheme="minorHAnsi" w:cs="Times New Roman"/>
          <w:sz w:val="22"/>
          <w:szCs w:val="22"/>
          <w:lang w:val="en-US"/>
        </w:rPr>
        <w:t>long-term</w:t>
      </w:r>
      <w:r w:rsidRPr="007A3364">
        <w:rPr>
          <w:rStyle w:val="cf01"/>
          <w:rFonts w:asciiTheme="minorHAnsi" w:hAnsiTheme="minorHAnsi" w:cs="Times New Roman"/>
          <w:sz w:val="22"/>
          <w:szCs w:val="22"/>
          <w:lang w:val="en-US"/>
        </w:rPr>
        <w:t xml:space="preserve"> outcome, and provide recommendations to increase prospects for results achievement. </w:t>
      </w:r>
    </w:p>
    <w:p w14:paraId="738B05BA"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sz w:val="22"/>
          <w:szCs w:val="22"/>
          <w:lang w:val="en-US"/>
        </w:rPr>
      </w:pPr>
    </w:p>
    <w:p w14:paraId="362A2CAF" w14:textId="77777777" w:rsidR="00B240FB" w:rsidRPr="007A3364" w:rsidRDefault="00B240FB" w:rsidP="0036511C">
      <w:pPr>
        <w:pStyle w:val="pf0"/>
        <w:spacing w:before="0" w:beforeAutospacing="0" w:after="0" w:afterAutospacing="0"/>
        <w:contextualSpacing/>
        <w:jc w:val="both"/>
        <w:rPr>
          <w:rStyle w:val="cf01"/>
          <w:rFonts w:asciiTheme="minorHAnsi" w:hAnsiTheme="minorHAnsi" w:cs="Times New Roman"/>
          <w:b/>
          <w:bCs/>
          <w:sz w:val="22"/>
          <w:szCs w:val="22"/>
          <w:lang w:val="en-US"/>
        </w:rPr>
      </w:pPr>
    </w:p>
    <w:p w14:paraId="37DA9733" w14:textId="77777777" w:rsidR="0089120D" w:rsidRPr="007A3364" w:rsidRDefault="0089120D" w:rsidP="0036511C">
      <w:pPr>
        <w:pStyle w:val="pf0"/>
        <w:spacing w:before="0" w:beforeAutospacing="0" w:after="0" w:afterAutospacing="0"/>
        <w:contextualSpacing/>
        <w:jc w:val="both"/>
        <w:rPr>
          <w:rStyle w:val="cf01"/>
          <w:rFonts w:asciiTheme="minorHAnsi" w:hAnsiTheme="minorHAnsi" w:cs="Times New Roman"/>
          <w:b/>
          <w:bCs/>
          <w:sz w:val="22"/>
          <w:szCs w:val="22"/>
          <w:lang w:val="en-US"/>
        </w:rPr>
      </w:pPr>
    </w:p>
    <w:p w14:paraId="37679A72" w14:textId="489FD138"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b/>
          <w:bCs/>
          <w:sz w:val="22"/>
          <w:szCs w:val="22"/>
          <w:lang w:val="en-US"/>
        </w:rPr>
      </w:pPr>
      <w:r w:rsidRPr="007A3364">
        <w:rPr>
          <w:rStyle w:val="cf01"/>
          <w:rFonts w:asciiTheme="minorHAnsi" w:hAnsiTheme="minorHAnsi" w:cs="Times New Roman"/>
          <w:b/>
          <w:bCs/>
          <w:sz w:val="22"/>
          <w:szCs w:val="22"/>
          <w:lang w:val="en-US"/>
        </w:rPr>
        <w:lastRenderedPageBreak/>
        <w:t>Main questions</w:t>
      </w:r>
      <w:r w:rsidR="00693FCD" w:rsidRPr="007A3364">
        <w:rPr>
          <w:rStyle w:val="cf01"/>
          <w:rFonts w:asciiTheme="minorHAnsi" w:hAnsiTheme="minorHAnsi" w:cs="Times New Roman"/>
          <w:b/>
          <w:bCs/>
          <w:sz w:val="22"/>
          <w:szCs w:val="22"/>
          <w:lang w:val="en-US"/>
        </w:rPr>
        <w:t>:</w:t>
      </w:r>
    </w:p>
    <w:p w14:paraId="1C9CD438" w14:textId="77777777" w:rsidR="00894DFD" w:rsidRPr="007A3364" w:rsidRDefault="00894DFD" w:rsidP="0036511C">
      <w:pPr>
        <w:pStyle w:val="pf0"/>
        <w:spacing w:before="0" w:beforeAutospacing="0" w:after="0" w:afterAutospacing="0"/>
        <w:ind w:left="360"/>
        <w:contextualSpacing/>
        <w:jc w:val="both"/>
        <w:rPr>
          <w:rStyle w:val="cf01"/>
          <w:rFonts w:asciiTheme="minorHAnsi" w:hAnsiTheme="minorHAnsi" w:cs="Times New Roman"/>
          <w:sz w:val="22"/>
          <w:szCs w:val="22"/>
          <w:lang w:val="en-US"/>
        </w:rPr>
      </w:pPr>
    </w:p>
    <w:p w14:paraId="478622CA" w14:textId="77777777" w:rsidR="00894DFD" w:rsidRPr="007A3364" w:rsidRDefault="00894DFD" w:rsidP="0036511C">
      <w:pPr>
        <w:pStyle w:val="pf0"/>
        <w:numPr>
          <w:ilvl w:val="1"/>
          <w:numId w:val="38"/>
        </w:numPr>
        <w:spacing w:before="0" w:beforeAutospacing="0" w:after="0" w:afterAutospacing="0"/>
        <w:contextualSpacing/>
        <w:jc w:val="both"/>
        <w:rPr>
          <w:rStyle w:val="cf01"/>
          <w:rFonts w:asciiTheme="minorHAnsi" w:hAnsiTheme="minorHAnsi" w:cs="Times New Roman"/>
          <w:sz w:val="22"/>
          <w:szCs w:val="22"/>
          <w:lang w:val="en-US"/>
        </w:rPr>
      </w:pPr>
      <w:r w:rsidRPr="007A3364">
        <w:rPr>
          <w:rStyle w:val="cf01"/>
          <w:rFonts w:asciiTheme="minorHAnsi" w:hAnsiTheme="minorHAnsi" w:cs="Times New Roman"/>
          <w:sz w:val="22"/>
          <w:szCs w:val="22"/>
          <w:lang w:val="en-US"/>
        </w:rPr>
        <w:t xml:space="preserve">: Beyond numbers of primary and secondary beneficiaries reached, what is the evidence - base that the project is on track, and its likelihood </w:t>
      </w:r>
      <w:proofErr w:type="gramStart"/>
      <w:r w:rsidRPr="007A3364">
        <w:rPr>
          <w:rStyle w:val="cf01"/>
          <w:rFonts w:asciiTheme="minorHAnsi" w:hAnsiTheme="minorHAnsi" w:cs="Times New Roman"/>
          <w:sz w:val="22"/>
          <w:szCs w:val="22"/>
          <w:lang w:val="en-US"/>
        </w:rPr>
        <w:t>to achieve</w:t>
      </w:r>
      <w:proofErr w:type="gramEnd"/>
      <w:r w:rsidRPr="007A3364">
        <w:rPr>
          <w:rStyle w:val="cf01"/>
          <w:rFonts w:asciiTheme="minorHAnsi" w:hAnsiTheme="minorHAnsi" w:cs="Times New Roman"/>
          <w:sz w:val="22"/>
          <w:szCs w:val="22"/>
          <w:lang w:val="en-US"/>
        </w:rPr>
        <w:t xml:space="preserve"> planned changes at the output, intermediate and long-term outcomes? Where are the highest prospects and where are the lowest prospects and why?</w:t>
      </w:r>
    </w:p>
    <w:p w14:paraId="7FF16CEE"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sz w:val="22"/>
          <w:szCs w:val="22"/>
          <w:lang w:val="en-US"/>
        </w:rPr>
      </w:pPr>
    </w:p>
    <w:p w14:paraId="6BECE696" w14:textId="06FC04D0" w:rsidR="00894DFD" w:rsidRPr="007A3364" w:rsidRDefault="00693FCD" w:rsidP="0036511C">
      <w:pPr>
        <w:pStyle w:val="pf0"/>
        <w:numPr>
          <w:ilvl w:val="1"/>
          <w:numId w:val="38"/>
        </w:numPr>
        <w:spacing w:before="0" w:beforeAutospacing="0" w:after="0" w:afterAutospacing="0"/>
        <w:contextualSpacing/>
        <w:jc w:val="both"/>
        <w:rPr>
          <w:rStyle w:val="cf01"/>
          <w:rFonts w:asciiTheme="minorHAnsi" w:hAnsiTheme="minorHAnsi" w:cs="Times New Roman"/>
          <w:sz w:val="22"/>
          <w:szCs w:val="22"/>
          <w:lang w:val="en-US"/>
        </w:rPr>
      </w:pPr>
      <w:r w:rsidRPr="007A3364">
        <w:rPr>
          <w:rStyle w:val="cf01"/>
          <w:rFonts w:asciiTheme="minorHAnsi" w:hAnsiTheme="minorHAnsi" w:cs="Times New Roman"/>
          <w:sz w:val="22"/>
          <w:szCs w:val="22"/>
          <w:lang w:val="en-US"/>
        </w:rPr>
        <w:t>: Based</w:t>
      </w:r>
      <w:r w:rsidR="00894DFD" w:rsidRPr="007A3364">
        <w:rPr>
          <w:rStyle w:val="cf01"/>
          <w:rFonts w:asciiTheme="minorHAnsi" w:hAnsiTheme="minorHAnsi" w:cs="Times New Roman"/>
          <w:sz w:val="22"/>
          <w:szCs w:val="22"/>
          <w:lang w:val="en-US"/>
        </w:rPr>
        <w:t xml:space="preserve"> on an effectiveness analysis, which program interventions/activities (currently being implemented by the partners, or planned for implementation in remaining period) </w:t>
      </w:r>
      <w:r w:rsidR="003A2857" w:rsidRPr="007A3364">
        <w:rPr>
          <w:rStyle w:val="cf01"/>
          <w:rFonts w:asciiTheme="minorHAnsi" w:hAnsiTheme="minorHAnsi" w:cs="Times New Roman"/>
          <w:sz w:val="22"/>
          <w:szCs w:val="22"/>
          <w:lang w:val="en-US"/>
        </w:rPr>
        <w:t>are:</w:t>
      </w:r>
      <w:r w:rsidR="00894DFD" w:rsidRPr="007A3364">
        <w:rPr>
          <w:rStyle w:val="cf01"/>
          <w:rFonts w:asciiTheme="minorHAnsi" w:hAnsiTheme="minorHAnsi" w:cs="Times New Roman"/>
          <w:sz w:val="22"/>
          <w:szCs w:val="22"/>
          <w:lang w:val="en-US"/>
        </w:rPr>
        <w:t xml:space="preserve"> High effective interventions; Moderate </w:t>
      </w:r>
      <w:r w:rsidR="003A2857" w:rsidRPr="007A3364">
        <w:rPr>
          <w:rStyle w:val="cf01"/>
          <w:rFonts w:asciiTheme="minorHAnsi" w:hAnsiTheme="minorHAnsi" w:cs="Times New Roman"/>
          <w:sz w:val="22"/>
          <w:szCs w:val="22"/>
          <w:lang w:val="en-US"/>
        </w:rPr>
        <w:t>effective:</w:t>
      </w:r>
      <w:r w:rsidR="00894DFD" w:rsidRPr="007A3364">
        <w:rPr>
          <w:rStyle w:val="cf01"/>
          <w:rFonts w:asciiTheme="minorHAnsi" w:hAnsiTheme="minorHAnsi" w:cs="Times New Roman"/>
          <w:sz w:val="22"/>
          <w:szCs w:val="22"/>
          <w:lang w:val="en-US"/>
        </w:rPr>
        <w:t xml:space="preserve"> Low effective interventions?  What additional high impact, evidence-based </w:t>
      </w:r>
      <w:r w:rsidR="003A2857" w:rsidRPr="007A3364">
        <w:rPr>
          <w:rStyle w:val="cf01"/>
          <w:rFonts w:asciiTheme="minorHAnsi" w:hAnsiTheme="minorHAnsi" w:cs="Times New Roman"/>
          <w:sz w:val="22"/>
          <w:szCs w:val="22"/>
          <w:lang w:val="en-US"/>
        </w:rPr>
        <w:t>interventions</w:t>
      </w:r>
      <w:r w:rsidR="00894DFD" w:rsidRPr="007A3364">
        <w:rPr>
          <w:rStyle w:val="cf01"/>
          <w:rFonts w:asciiTheme="minorHAnsi" w:hAnsiTheme="minorHAnsi" w:cs="Times New Roman"/>
          <w:sz w:val="22"/>
          <w:szCs w:val="22"/>
          <w:lang w:val="en-US"/>
        </w:rPr>
        <w:t xml:space="preserve"> are recommended to increase the prospects for the planned changes at output, intermediate and outcome level?</w:t>
      </w:r>
    </w:p>
    <w:p w14:paraId="7A56F9B5"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sz w:val="22"/>
          <w:szCs w:val="22"/>
          <w:lang w:val="en-US"/>
        </w:rPr>
      </w:pPr>
    </w:p>
    <w:p w14:paraId="75B68046" w14:textId="36BD5F37" w:rsidR="00894DFD" w:rsidRPr="007A3364" w:rsidRDefault="003A2857" w:rsidP="0036511C">
      <w:pPr>
        <w:pStyle w:val="pf0"/>
        <w:numPr>
          <w:ilvl w:val="1"/>
          <w:numId w:val="38"/>
        </w:numPr>
        <w:spacing w:before="0" w:beforeAutospacing="0" w:after="0" w:afterAutospacing="0"/>
        <w:contextualSpacing/>
        <w:jc w:val="both"/>
        <w:rPr>
          <w:rStyle w:val="cf01"/>
          <w:rFonts w:asciiTheme="minorHAnsi" w:hAnsiTheme="minorHAnsi" w:cs="Times New Roman"/>
          <w:sz w:val="22"/>
          <w:szCs w:val="22"/>
          <w:lang w:val="en-US"/>
        </w:rPr>
      </w:pPr>
      <w:r w:rsidRPr="007A3364">
        <w:rPr>
          <w:rStyle w:val="cf01"/>
          <w:rFonts w:asciiTheme="minorHAnsi" w:hAnsiTheme="minorHAnsi" w:cs="Times New Roman"/>
          <w:sz w:val="22"/>
          <w:szCs w:val="22"/>
          <w:lang w:val="en-US"/>
        </w:rPr>
        <w:t>: Based</w:t>
      </w:r>
      <w:r w:rsidR="00894DFD" w:rsidRPr="007A3364">
        <w:rPr>
          <w:rStyle w:val="cf01"/>
          <w:rFonts w:asciiTheme="minorHAnsi" w:hAnsiTheme="minorHAnsi" w:cs="Times New Roman"/>
          <w:sz w:val="22"/>
          <w:szCs w:val="22"/>
          <w:lang w:val="en-US"/>
        </w:rPr>
        <w:t xml:space="preserve"> on the 3.2 analysis, what high and moderate impact </w:t>
      </w:r>
      <w:r w:rsidRPr="007A3364">
        <w:rPr>
          <w:rStyle w:val="cf01"/>
          <w:rFonts w:asciiTheme="minorHAnsi" w:hAnsiTheme="minorHAnsi" w:cs="Times New Roman"/>
          <w:sz w:val="22"/>
          <w:szCs w:val="22"/>
          <w:lang w:val="en-US"/>
        </w:rPr>
        <w:t>interventions</w:t>
      </w:r>
      <w:r w:rsidR="00894DFD" w:rsidRPr="007A3364">
        <w:rPr>
          <w:rStyle w:val="cf01"/>
          <w:rFonts w:asciiTheme="minorHAnsi" w:hAnsiTheme="minorHAnsi" w:cs="Times New Roman"/>
          <w:sz w:val="22"/>
          <w:szCs w:val="22"/>
          <w:lang w:val="en-US"/>
        </w:rPr>
        <w:t xml:space="preserve"> should partners invest in and implement in the remaining program period, to achieve desired changes and maximize impact? </w:t>
      </w:r>
    </w:p>
    <w:p w14:paraId="7563F071"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sz w:val="22"/>
          <w:szCs w:val="22"/>
          <w:lang w:val="en-US"/>
        </w:rPr>
      </w:pPr>
    </w:p>
    <w:p w14:paraId="160C185D" w14:textId="77777777" w:rsidR="00894DFD" w:rsidRPr="007A3364" w:rsidRDefault="00894DFD" w:rsidP="0036511C">
      <w:pPr>
        <w:pStyle w:val="pf0"/>
        <w:numPr>
          <w:ilvl w:val="1"/>
          <w:numId w:val="38"/>
        </w:numPr>
        <w:spacing w:before="0" w:beforeAutospacing="0" w:after="0" w:afterAutospacing="0"/>
        <w:contextualSpacing/>
        <w:jc w:val="both"/>
        <w:rPr>
          <w:rStyle w:val="cf01"/>
          <w:rFonts w:asciiTheme="minorHAnsi" w:hAnsiTheme="minorHAnsi" w:cs="Times New Roman"/>
          <w:color w:val="000000" w:themeColor="text1"/>
          <w:sz w:val="22"/>
          <w:szCs w:val="22"/>
          <w:lang w:val="en-US"/>
        </w:rPr>
      </w:pPr>
      <w:r w:rsidRPr="007A3364">
        <w:rPr>
          <w:rStyle w:val="cf01"/>
          <w:rFonts w:asciiTheme="minorHAnsi" w:hAnsiTheme="minorHAnsi" w:cs="Times New Roman"/>
          <w:color w:val="000000" w:themeColor="text1"/>
          <w:sz w:val="22"/>
          <w:szCs w:val="22"/>
          <w:lang w:val="en-US"/>
        </w:rPr>
        <w:t xml:space="preserve">: Building on 3.4, how should the program implementation be aligned and sequenced in the remaining period, to secure maximum coherency, efficiency, effective translation of the Theory of change and achievement of desired changes at output, intermediate and long-term outcome?  </w:t>
      </w:r>
    </w:p>
    <w:p w14:paraId="690F5E41"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sz w:val="22"/>
          <w:szCs w:val="22"/>
          <w:lang w:val="en-US"/>
        </w:rPr>
      </w:pPr>
    </w:p>
    <w:p w14:paraId="0D9FE5D8" w14:textId="77777777" w:rsidR="00894DFD" w:rsidRPr="007A3364" w:rsidRDefault="00894DFD" w:rsidP="0036511C">
      <w:pPr>
        <w:pStyle w:val="pf0"/>
        <w:numPr>
          <w:ilvl w:val="1"/>
          <w:numId w:val="38"/>
        </w:numPr>
        <w:spacing w:before="0" w:beforeAutospacing="0" w:after="0" w:afterAutospacing="0"/>
        <w:contextualSpacing/>
        <w:jc w:val="both"/>
        <w:rPr>
          <w:rStyle w:val="cf01"/>
          <w:rFonts w:asciiTheme="minorHAnsi" w:hAnsiTheme="minorHAnsi" w:cs="Times New Roman"/>
          <w:sz w:val="22"/>
          <w:szCs w:val="22"/>
          <w:lang w:val="en-US"/>
        </w:rPr>
      </w:pPr>
      <w:r w:rsidRPr="007A3364">
        <w:rPr>
          <w:rStyle w:val="cf01"/>
          <w:rFonts w:asciiTheme="minorHAnsi" w:hAnsiTheme="minorHAnsi" w:cs="Times New Roman"/>
          <w:sz w:val="22"/>
          <w:szCs w:val="22"/>
          <w:lang w:val="en-US"/>
        </w:rPr>
        <w:t xml:space="preserve">: What </w:t>
      </w:r>
      <w:proofErr w:type="gramStart"/>
      <w:r w:rsidRPr="007A3364">
        <w:rPr>
          <w:rStyle w:val="cf01"/>
          <w:rFonts w:asciiTheme="minorHAnsi" w:hAnsiTheme="minorHAnsi" w:cs="Times New Roman"/>
          <w:sz w:val="22"/>
          <w:szCs w:val="22"/>
          <w:lang w:val="en-US"/>
        </w:rPr>
        <w:t>have been</w:t>
      </w:r>
      <w:proofErr w:type="gramEnd"/>
      <w:r w:rsidRPr="007A3364">
        <w:rPr>
          <w:rStyle w:val="cf01"/>
          <w:rFonts w:asciiTheme="minorHAnsi" w:hAnsiTheme="minorHAnsi" w:cs="Times New Roman"/>
          <w:sz w:val="22"/>
          <w:szCs w:val="22"/>
          <w:lang w:val="en-US"/>
        </w:rPr>
        <w:t xml:space="preserve"> the unintended positive and negative effects/outcomes of the program, what contributed to these and what should the program do to prevent the unintended consequences? </w:t>
      </w:r>
    </w:p>
    <w:p w14:paraId="4A41371B"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sz w:val="22"/>
          <w:szCs w:val="22"/>
          <w:lang w:val="en-US"/>
        </w:rPr>
      </w:pPr>
    </w:p>
    <w:p w14:paraId="6E976C28" w14:textId="28873B4B" w:rsidR="00894DFD" w:rsidRPr="007A3364" w:rsidRDefault="00894DFD" w:rsidP="0036511C">
      <w:pPr>
        <w:pStyle w:val="pf0"/>
        <w:spacing w:before="0" w:beforeAutospacing="0" w:after="0" w:afterAutospacing="0"/>
        <w:contextualSpacing/>
        <w:jc w:val="both"/>
        <w:rPr>
          <w:rFonts w:asciiTheme="minorHAnsi" w:hAnsiTheme="minorHAnsi"/>
          <w:sz w:val="22"/>
          <w:szCs w:val="22"/>
          <w:lang w:val="en-US"/>
        </w:rPr>
      </w:pPr>
      <w:r w:rsidRPr="007A3364">
        <w:rPr>
          <w:rStyle w:val="cf01"/>
          <w:rFonts w:asciiTheme="minorHAnsi" w:hAnsiTheme="minorHAnsi" w:cs="Times New Roman"/>
          <w:b/>
          <w:bCs/>
          <w:sz w:val="22"/>
          <w:szCs w:val="22"/>
          <w:lang w:val="en-US"/>
        </w:rPr>
        <w:t>Objective 4</w:t>
      </w:r>
      <w:r w:rsidRPr="007A3364">
        <w:rPr>
          <w:rStyle w:val="cf01"/>
          <w:rFonts w:asciiTheme="minorHAnsi" w:hAnsiTheme="minorHAnsi" w:cs="Times New Roman"/>
          <w:sz w:val="22"/>
          <w:szCs w:val="22"/>
          <w:lang w:val="en-US"/>
        </w:rPr>
        <w:t xml:space="preserve">: </w:t>
      </w:r>
      <w:r w:rsidRPr="007A3364">
        <w:rPr>
          <w:rFonts w:asciiTheme="minorHAnsi" w:hAnsiTheme="minorHAnsi"/>
          <w:sz w:val="22"/>
          <w:szCs w:val="22"/>
          <w:lang w:val="en-US"/>
        </w:rPr>
        <w:t xml:space="preserve">To document best practice and lessons on implementation of a district wide approach and refine measurement of sustainability. </w:t>
      </w:r>
    </w:p>
    <w:p w14:paraId="421D1A4A" w14:textId="77777777" w:rsidR="00894DFD" w:rsidRPr="007A3364" w:rsidRDefault="00894DFD" w:rsidP="0036511C">
      <w:pPr>
        <w:pStyle w:val="pf0"/>
        <w:spacing w:before="0" w:beforeAutospacing="0" w:after="0" w:afterAutospacing="0"/>
        <w:contextualSpacing/>
        <w:jc w:val="both"/>
        <w:rPr>
          <w:rFonts w:asciiTheme="minorHAnsi" w:hAnsiTheme="minorHAnsi"/>
          <w:sz w:val="22"/>
          <w:szCs w:val="22"/>
          <w:lang w:val="en-US"/>
        </w:rPr>
      </w:pPr>
    </w:p>
    <w:p w14:paraId="7186681D" w14:textId="77777777" w:rsidR="00894DFD" w:rsidRPr="007A3364" w:rsidRDefault="00894DFD" w:rsidP="0036511C">
      <w:pPr>
        <w:pStyle w:val="pf0"/>
        <w:spacing w:before="0" w:beforeAutospacing="0" w:after="0" w:afterAutospacing="0"/>
        <w:contextualSpacing/>
        <w:jc w:val="both"/>
        <w:rPr>
          <w:rFonts w:asciiTheme="minorHAnsi" w:hAnsiTheme="minorHAnsi"/>
          <w:b/>
          <w:bCs/>
          <w:sz w:val="22"/>
          <w:szCs w:val="22"/>
          <w:lang w:val="en-US"/>
        </w:rPr>
      </w:pPr>
      <w:r w:rsidRPr="007A3364">
        <w:rPr>
          <w:rFonts w:asciiTheme="minorHAnsi" w:hAnsiTheme="minorHAnsi"/>
          <w:b/>
          <w:bCs/>
          <w:sz w:val="22"/>
          <w:szCs w:val="22"/>
          <w:lang w:val="en-US"/>
        </w:rPr>
        <w:t xml:space="preserve">Main questions </w:t>
      </w:r>
    </w:p>
    <w:p w14:paraId="4C551B91"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sz w:val="22"/>
          <w:szCs w:val="22"/>
          <w:u w:val="single"/>
          <w:lang w:val="en-US"/>
        </w:rPr>
      </w:pPr>
    </w:p>
    <w:p w14:paraId="780F6D67" w14:textId="77777777" w:rsidR="00894DFD" w:rsidRPr="007A3364" w:rsidRDefault="00894DFD" w:rsidP="0036511C">
      <w:pPr>
        <w:pStyle w:val="pf0"/>
        <w:numPr>
          <w:ilvl w:val="1"/>
          <w:numId w:val="39"/>
        </w:numPr>
        <w:spacing w:before="0" w:beforeAutospacing="0" w:after="0" w:afterAutospacing="0"/>
        <w:contextualSpacing/>
        <w:jc w:val="both"/>
        <w:rPr>
          <w:rStyle w:val="cf01"/>
          <w:rFonts w:asciiTheme="minorHAnsi" w:hAnsiTheme="minorHAnsi" w:cs="Times New Roman"/>
          <w:sz w:val="22"/>
          <w:szCs w:val="22"/>
          <w:lang w:val="en-US"/>
        </w:rPr>
      </w:pPr>
      <w:r w:rsidRPr="007A3364">
        <w:rPr>
          <w:rStyle w:val="cf01"/>
          <w:rFonts w:asciiTheme="minorHAnsi" w:hAnsiTheme="minorHAnsi" w:cs="Times New Roman"/>
          <w:sz w:val="22"/>
          <w:szCs w:val="22"/>
          <w:lang w:val="en-US"/>
        </w:rPr>
        <w:t xml:space="preserve">: What is the progress towards achieving a district wide approach, the main lessons learnt to improve its implementation, and future scale up of the approach? </w:t>
      </w:r>
    </w:p>
    <w:p w14:paraId="02E4FF8F" w14:textId="77777777" w:rsidR="00894DFD" w:rsidRPr="007A3364" w:rsidRDefault="00894DFD" w:rsidP="0036511C">
      <w:pPr>
        <w:pStyle w:val="pf0"/>
        <w:spacing w:before="0" w:beforeAutospacing="0" w:after="0" w:afterAutospacing="0"/>
        <w:ind w:left="360"/>
        <w:contextualSpacing/>
        <w:jc w:val="both"/>
        <w:rPr>
          <w:rStyle w:val="cf01"/>
          <w:rFonts w:asciiTheme="minorHAnsi" w:hAnsiTheme="minorHAnsi" w:cs="Times New Roman"/>
          <w:sz w:val="22"/>
          <w:szCs w:val="22"/>
          <w:lang w:val="en-US"/>
        </w:rPr>
      </w:pPr>
    </w:p>
    <w:p w14:paraId="262CBD3C" w14:textId="77777777" w:rsidR="00894DFD" w:rsidRPr="007A3364" w:rsidRDefault="00894DFD" w:rsidP="0036511C">
      <w:pPr>
        <w:pStyle w:val="pf0"/>
        <w:numPr>
          <w:ilvl w:val="1"/>
          <w:numId w:val="39"/>
        </w:numPr>
        <w:spacing w:before="0" w:beforeAutospacing="0" w:after="0" w:afterAutospacing="0"/>
        <w:contextualSpacing/>
        <w:jc w:val="both"/>
        <w:rPr>
          <w:rStyle w:val="cf01"/>
          <w:rFonts w:asciiTheme="minorHAnsi" w:hAnsiTheme="minorHAnsi" w:cs="Times New Roman"/>
          <w:sz w:val="22"/>
          <w:szCs w:val="22"/>
          <w:lang w:val="en-US"/>
        </w:rPr>
      </w:pPr>
      <w:r w:rsidRPr="007A3364">
        <w:rPr>
          <w:rStyle w:val="cf01"/>
          <w:rFonts w:asciiTheme="minorHAnsi" w:hAnsiTheme="minorHAnsi" w:cs="Times New Roman"/>
          <w:sz w:val="22"/>
          <w:szCs w:val="22"/>
          <w:lang w:val="en-US"/>
        </w:rPr>
        <w:t xml:space="preserve">: What are recommended program sustainability indicators, and how should progress be measured? </w:t>
      </w:r>
    </w:p>
    <w:p w14:paraId="1D6467B1" w14:textId="77777777" w:rsidR="00894DFD" w:rsidRPr="007A3364" w:rsidRDefault="00894DFD" w:rsidP="0036511C">
      <w:pPr>
        <w:pStyle w:val="pf0"/>
        <w:spacing w:before="0" w:beforeAutospacing="0" w:after="0" w:afterAutospacing="0"/>
        <w:ind w:left="720"/>
        <w:contextualSpacing/>
        <w:jc w:val="both"/>
        <w:rPr>
          <w:rStyle w:val="cf01"/>
          <w:rFonts w:asciiTheme="minorHAnsi" w:hAnsiTheme="minorHAnsi" w:cs="Times New Roman"/>
          <w:sz w:val="22"/>
          <w:szCs w:val="22"/>
          <w:lang w:val="en-US"/>
        </w:rPr>
      </w:pPr>
    </w:p>
    <w:p w14:paraId="2FEAA0F5" w14:textId="66FA86C2"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color w:val="000000" w:themeColor="text1"/>
          <w:sz w:val="22"/>
          <w:szCs w:val="22"/>
          <w:lang w:val="en-US"/>
        </w:rPr>
      </w:pPr>
      <w:r w:rsidRPr="007A3364">
        <w:rPr>
          <w:rStyle w:val="cf01"/>
          <w:rFonts w:asciiTheme="minorHAnsi" w:hAnsiTheme="minorHAnsi" w:cs="Times New Roman"/>
          <w:b/>
          <w:bCs/>
          <w:color w:val="000000" w:themeColor="text1"/>
          <w:sz w:val="22"/>
          <w:szCs w:val="22"/>
          <w:lang w:val="en-US"/>
        </w:rPr>
        <w:t>Objective 5</w:t>
      </w:r>
      <w:r w:rsidRPr="007A3364">
        <w:rPr>
          <w:rStyle w:val="cf01"/>
          <w:rFonts w:asciiTheme="minorHAnsi" w:hAnsiTheme="minorHAnsi" w:cs="Times New Roman"/>
          <w:color w:val="000000" w:themeColor="text1"/>
          <w:sz w:val="22"/>
          <w:szCs w:val="22"/>
          <w:lang w:val="en-US"/>
        </w:rPr>
        <w:t xml:space="preserve">: To assess program’s reach and effects for persons with disability and those belonging to other vulnerable and marginalized </w:t>
      </w:r>
      <w:r w:rsidR="005E7EA2" w:rsidRPr="007A3364">
        <w:rPr>
          <w:rStyle w:val="cf01"/>
          <w:rFonts w:asciiTheme="minorHAnsi" w:hAnsiTheme="minorHAnsi" w:cs="Times New Roman"/>
          <w:color w:val="000000" w:themeColor="text1"/>
          <w:sz w:val="22"/>
          <w:szCs w:val="22"/>
          <w:lang w:val="en-US"/>
        </w:rPr>
        <w:t>groups and</w:t>
      </w:r>
      <w:r w:rsidRPr="007A3364">
        <w:rPr>
          <w:rStyle w:val="cf01"/>
          <w:rFonts w:asciiTheme="minorHAnsi" w:hAnsiTheme="minorHAnsi" w:cs="Times New Roman"/>
          <w:color w:val="000000" w:themeColor="text1"/>
          <w:sz w:val="22"/>
          <w:szCs w:val="22"/>
          <w:lang w:val="en-US"/>
        </w:rPr>
        <w:t xml:space="preserve"> provide recommendations to improve impact for them. </w:t>
      </w:r>
    </w:p>
    <w:p w14:paraId="572D9E8F"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color w:val="000000" w:themeColor="text1"/>
          <w:sz w:val="22"/>
          <w:szCs w:val="22"/>
          <w:lang w:val="en-US"/>
        </w:rPr>
      </w:pPr>
    </w:p>
    <w:p w14:paraId="0C28BFB3"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b/>
          <w:bCs/>
          <w:color w:val="000000" w:themeColor="text1"/>
          <w:sz w:val="22"/>
          <w:szCs w:val="22"/>
          <w:lang w:val="en-US"/>
        </w:rPr>
      </w:pPr>
      <w:r w:rsidRPr="007A3364">
        <w:rPr>
          <w:rStyle w:val="cf01"/>
          <w:rFonts w:asciiTheme="minorHAnsi" w:hAnsiTheme="minorHAnsi" w:cs="Times New Roman"/>
          <w:b/>
          <w:bCs/>
          <w:color w:val="000000" w:themeColor="text1"/>
          <w:sz w:val="22"/>
          <w:szCs w:val="22"/>
          <w:lang w:val="en-US"/>
        </w:rPr>
        <w:t>Main questions</w:t>
      </w:r>
    </w:p>
    <w:p w14:paraId="124EF126"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color w:val="000000" w:themeColor="text1"/>
          <w:sz w:val="22"/>
          <w:szCs w:val="22"/>
          <w:lang w:val="en-US"/>
        </w:rPr>
      </w:pPr>
    </w:p>
    <w:p w14:paraId="7985FE57" w14:textId="56A198F3"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color w:val="000000" w:themeColor="text1"/>
          <w:sz w:val="22"/>
          <w:szCs w:val="22"/>
          <w:lang w:val="en-US"/>
        </w:rPr>
      </w:pPr>
      <w:r w:rsidRPr="007A3364">
        <w:rPr>
          <w:rStyle w:val="cf01"/>
          <w:rFonts w:asciiTheme="minorHAnsi" w:hAnsiTheme="minorHAnsi" w:cs="Times New Roman"/>
          <w:b/>
          <w:bCs/>
          <w:color w:val="000000" w:themeColor="text1"/>
          <w:sz w:val="22"/>
          <w:szCs w:val="22"/>
          <w:lang w:val="en-US"/>
        </w:rPr>
        <w:t>5.1:</w:t>
      </w:r>
      <w:r w:rsidRPr="007A3364">
        <w:rPr>
          <w:rStyle w:val="cf01"/>
          <w:rFonts w:asciiTheme="minorHAnsi" w:hAnsiTheme="minorHAnsi" w:cs="Times New Roman"/>
          <w:color w:val="000000" w:themeColor="text1"/>
          <w:sz w:val="22"/>
          <w:szCs w:val="22"/>
          <w:lang w:val="en-US"/>
        </w:rPr>
        <w:t xml:space="preserve"> Is program effective in reaching persons with disability, creating enabling institutional, policy and social environment for their sexual and reproductive health rights? What </w:t>
      </w:r>
      <w:proofErr w:type="gramStart"/>
      <w:r w:rsidRPr="007A3364">
        <w:rPr>
          <w:rStyle w:val="cf01"/>
          <w:rFonts w:asciiTheme="minorHAnsi" w:hAnsiTheme="minorHAnsi" w:cs="Times New Roman"/>
          <w:color w:val="000000" w:themeColor="text1"/>
          <w:sz w:val="22"/>
          <w:szCs w:val="22"/>
          <w:lang w:val="en-US"/>
        </w:rPr>
        <w:t>are</w:t>
      </w:r>
      <w:proofErr w:type="gramEnd"/>
      <w:r w:rsidRPr="007A3364">
        <w:rPr>
          <w:rStyle w:val="cf01"/>
          <w:rFonts w:asciiTheme="minorHAnsi" w:hAnsiTheme="minorHAnsi" w:cs="Times New Roman"/>
          <w:color w:val="000000" w:themeColor="text1"/>
          <w:sz w:val="22"/>
          <w:szCs w:val="22"/>
          <w:lang w:val="en-US"/>
        </w:rPr>
        <w:t xml:space="preserve"> the evidence </w:t>
      </w:r>
      <w:r w:rsidR="005E7EA2" w:rsidRPr="007A3364">
        <w:rPr>
          <w:rStyle w:val="cf01"/>
          <w:rFonts w:asciiTheme="minorHAnsi" w:hAnsiTheme="minorHAnsi" w:cs="Times New Roman"/>
          <w:color w:val="000000" w:themeColor="text1"/>
          <w:sz w:val="22"/>
          <w:szCs w:val="22"/>
          <w:lang w:val="en-US"/>
        </w:rPr>
        <w:t>bases</w:t>
      </w:r>
      <w:r w:rsidRPr="007A3364">
        <w:rPr>
          <w:rStyle w:val="cf01"/>
          <w:rFonts w:asciiTheme="minorHAnsi" w:hAnsiTheme="minorHAnsi" w:cs="Times New Roman"/>
          <w:color w:val="000000" w:themeColor="text1"/>
          <w:sz w:val="22"/>
          <w:szCs w:val="22"/>
          <w:lang w:val="en-US"/>
        </w:rPr>
        <w:t xml:space="preserve">?  What recommendations to improve program’s impact for persons with disability? </w:t>
      </w:r>
    </w:p>
    <w:p w14:paraId="247B5102" w14:textId="7777777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color w:val="000000" w:themeColor="text1"/>
          <w:sz w:val="22"/>
          <w:szCs w:val="22"/>
          <w:lang w:val="en-US"/>
        </w:rPr>
      </w:pPr>
    </w:p>
    <w:p w14:paraId="29DF87E1" w14:textId="2BECB417" w:rsidR="00894DFD" w:rsidRPr="007A3364" w:rsidRDefault="00894DFD" w:rsidP="0036511C">
      <w:pPr>
        <w:pStyle w:val="pf0"/>
        <w:spacing w:before="0" w:beforeAutospacing="0" w:after="0" w:afterAutospacing="0"/>
        <w:contextualSpacing/>
        <w:jc w:val="both"/>
        <w:rPr>
          <w:rStyle w:val="cf01"/>
          <w:rFonts w:asciiTheme="minorHAnsi" w:hAnsiTheme="minorHAnsi" w:cs="Times New Roman"/>
          <w:color w:val="000000" w:themeColor="text1"/>
          <w:sz w:val="22"/>
          <w:szCs w:val="22"/>
          <w:lang w:val="en-US"/>
        </w:rPr>
      </w:pPr>
      <w:r w:rsidRPr="007A3364">
        <w:rPr>
          <w:rStyle w:val="cf01"/>
          <w:rFonts w:asciiTheme="minorHAnsi" w:hAnsiTheme="minorHAnsi" w:cs="Times New Roman"/>
          <w:b/>
          <w:bCs/>
          <w:color w:val="000000" w:themeColor="text1"/>
          <w:sz w:val="22"/>
          <w:szCs w:val="22"/>
          <w:lang w:val="en-US"/>
        </w:rPr>
        <w:t>5.2</w:t>
      </w:r>
      <w:r w:rsidR="005E7EA2" w:rsidRPr="007A3364">
        <w:rPr>
          <w:rStyle w:val="cf01"/>
          <w:rFonts w:asciiTheme="minorHAnsi" w:hAnsiTheme="minorHAnsi" w:cs="Times New Roman"/>
          <w:b/>
          <w:bCs/>
          <w:color w:val="000000" w:themeColor="text1"/>
          <w:sz w:val="22"/>
          <w:szCs w:val="22"/>
          <w:lang w:val="en-US"/>
        </w:rPr>
        <w:t>:</w:t>
      </w:r>
      <w:r w:rsidR="005E7EA2" w:rsidRPr="007A3364">
        <w:rPr>
          <w:rStyle w:val="cf01"/>
          <w:rFonts w:asciiTheme="minorHAnsi" w:hAnsiTheme="minorHAnsi" w:cs="Times New Roman"/>
          <w:color w:val="000000" w:themeColor="text1"/>
          <w:sz w:val="22"/>
          <w:szCs w:val="22"/>
          <w:lang w:val="en-US"/>
        </w:rPr>
        <w:t xml:space="preserve"> Which</w:t>
      </w:r>
      <w:r w:rsidRPr="007A3364">
        <w:rPr>
          <w:rStyle w:val="cf01"/>
          <w:rFonts w:asciiTheme="minorHAnsi" w:hAnsiTheme="minorHAnsi" w:cs="Times New Roman"/>
          <w:color w:val="000000" w:themeColor="text1"/>
          <w:sz w:val="22"/>
          <w:szCs w:val="22"/>
          <w:lang w:val="en-US"/>
        </w:rPr>
        <w:t xml:space="preserve"> persons belonging to vulnerable and marginalized categories are being reached or left out? What has enabled reach </w:t>
      </w:r>
      <w:r w:rsidR="005E7EA2" w:rsidRPr="007A3364">
        <w:rPr>
          <w:rStyle w:val="cf01"/>
          <w:rFonts w:asciiTheme="minorHAnsi" w:hAnsiTheme="minorHAnsi" w:cs="Times New Roman"/>
          <w:color w:val="000000" w:themeColor="text1"/>
          <w:sz w:val="22"/>
          <w:szCs w:val="22"/>
          <w:lang w:val="en-US"/>
        </w:rPr>
        <w:t>or leading</w:t>
      </w:r>
      <w:r w:rsidRPr="007A3364">
        <w:rPr>
          <w:rStyle w:val="cf01"/>
          <w:rFonts w:asciiTheme="minorHAnsi" w:hAnsiTheme="minorHAnsi" w:cs="Times New Roman"/>
          <w:color w:val="000000" w:themeColor="text1"/>
          <w:sz w:val="22"/>
          <w:szCs w:val="22"/>
          <w:lang w:val="en-US"/>
        </w:rPr>
        <w:t xml:space="preserve"> to exclusion? What recommendations to improve program’s </w:t>
      </w:r>
      <w:r w:rsidR="005E7EA2" w:rsidRPr="007A3364">
        <w:rPr>
          <w:rStyle w:val="cf01"/>
          <w:rFonts w:asciiTheme="minorHAnsi" w:hAnsiTheme="minorHAnsi" w:cs="Times New Roman"/>
          <w:color w:val="000000" w:themeColor="text1"/>
          <w:sz w:val="22"/>
          <w:szCs w:val="22"/>
          <w:lang w:val="en-US"/>
        </w:rPr>
        <w:t>impact?</w:t>
      </w:r>
      <w:r w:rsidRPr="007A3364">
        <w:rPr>
          <w:rStyle w:val="cf01"/>
          <w:rFonts w:asciiTheme="minorHAnsi" w:hAnsiTheme="minorHAnsi" w:cs="Times New Roman"/>
          <w:color w:val="000000" w:themeColor="text1"/>
          <w:sz w:val="22"/>
          <w:szCs w:val="22"/>
          <w:lang w:val="en-US"/>
        </w:rPr>
        <w:t xml:space="preserve"> </w:t>
      </w:r>
    </w:p>
    <w:p w14:paraId="0F59AD84" w14:textId="77777777" w:rsidR="00894DFD" w:rsidRPr="007A3364" w:rsidRDefault="00894DFD" w:rsidP="006B244A">
      <w:pPr>
        <w:jc w:val="both"/>
        <w:rPr>
          <w:color w:val="000000" w:themeColor="text1"/>
          <w:sz w:val="22"/>
          <w:szCs w:val="22"/>
        </w:rPr>
      </w:pPr>
    </w:p>
    <w:p w14:paraId="5BC5C9D2" w14:textId="77777777" w:rsidR="00FA0C76" w:rsidRPr="007A3364" w:rsidRDefault="00AD4FE8" w:rsidP="00B307D0">
      <w:pPr>
        <w:shd w:val="clear" w:color="auto" w:fill="FFC000"/>
        <w:contextualSpacing/>
        <w:jc w:val="both"/>
        <w:rPr>
          <w:b/>
          <w:bCs/>
          <w:color w:val="000000" w:themeColor="text1"/>
          <w:sz w:val="22"/>
          <w:szCs w:val="22"/>
        </w:rPr>
      </w:pPr>
      <w:r w:rsidRPr="007A3364">
        <w:rPr>
          <w:b/>
          <w:bCs/>
          <w:color w:val="000000" w:themeColor="text1"/>
          <w:sz w:val="22"/>
          <w:szCs w:val="22"/>
        </w:rPr>
        <w:lastRenderedPageBreak/>
        <w:t>Methodology</w:t>
      </w:r>
    </w:p>
    <w:p w14:paraId="67550A23" w14:textId="338EE7BF" w:rsidR="001E49D2" w:rsidRPr="007A3364" w:rsidRDefault="00AD4FE8" w:rsidP="00B307D0">
      <w:pPr>
        <w:contextualSpacing/>
        <w:jc w:val="both"/>
        <w:rPr>
          <w:sz w:val="22"/>
          <w:szCs w:val="22"/>
        </w:rPr>
      </w:pPr>
      <w:r w:rsidRPr="007A3364">
        <w:rPr>
          <w:sz w:val="22"/>
          <w:szCs w:val="22"/>
        </w:rPr>
        <w:t xml:space="preserve">The </w:t>
      </w:r>
      <w:r w:rsidR="00B0755C" w:rsidRPr="007A3364">
        <w:rPr>
          <w:sz w:val="22"/>
          <w:szCs w:val="22"/>
        </w:rPr>
        <w:t>MT</w:t>
      </w:r>
      <w:r w:rsidR="001E49D2" w:rsidRPr="007A3364">
        <w:rPr>
          <w:sz w:val="22"/>
          <w:szCs w:val="22"/>
        </w:rPr>
        <w:t>E</w:t>
      </w:r>
      <w:r w:rsidRPr="007A3364">
        <w:rPr>
          <w:sz w:val="22"/>
          <w:szCs w:val="22"/>
        </w:rPr>
        <w:t xml:space="preserve"> will apply </w:t>
      </w:r>
      <w:r w:rsidR="00212B6C" w:rsidRPr="007A3364">
        <w:rPr>
          <w:sz w:val="22"/>
          <w:szCs w:val="22"/>
        </w:rPr>
        <w:t>mixed</w:t>
      </w:r>
      <w:r w:rsidRPr="007A3364">
        <w:rPr>
          <w:sz w:val="22"/>
          <w:szCs w:val="22"/>
        </w:rPr>
        <w:t xml:space="preserve"> metho</w:t>
      </w:r>
      <w:r w:rsidR="002D49CC" w:rsidRPr="007A3364">
        <w:rPr>
          <w:sz w:val="22"/>
          <w:szCs w:val="22"/>
        </w:rPr>
        <w:t>d</w:t>
      </w:r>
      <w:r w:rsidR="00B0755C" w:rsidRPr="007A3364">
        <w:rPr>
          <w:sz w:val="22"/>
          <w:szCs w:val="22"/>
        </w:rPr>
        <w:t>s</w:t>
      </w:r>
      <w:r w:rsidRPr="007A3364">
        <w:rPr>
          <w:sz w:val="22"/>
          <w:szCs w:val="22"/>
        </w:rPr>
        <w:t xml:space="preserve"> design. The approach prioritizes learning, performance assessment, and adaptive </w:t>
      </w:r>
      <w:r w:rsidR="001E49D2" w:rsidRPr="007A3364">
        <w:rPr>
          <w:sz w:val="22"/>
          <w:szCs w:val="22"/>
        </w:rPr>
        <w:t>management.</w:t>
      </w:r>
      <w:r w:rsidRPr="007A3364">
        <w:rPr>
          <w:sz w:val="22"/>
          <w:szCs w:val="22"/>
        </w:rPr>
        <w:t xml:space="preserve"> </w:t>
      </w:r>
      <w:r w:rsidR="00D91760" w:rsidRPr="007A3364">
        <w:rPr>
          <w:sz w:val="22"/>
          <w:szCs w:val="22"/>
        </w:rPr>
        <w:t>The MT</w:t>
      </w:r>
      <w:r w:rsidR="001E49D2" w:rsidRPr="007A3364">
        <w:rPr>
          <w:sz w:val="22"/>
          <w:szCs w:val="22"/>
        </w:rPr>
        <w:t>E</w:t>
      </w:r>
      <w:r w:rsidR="00D91760" w:rsidRPr="007A3364">
        <w:rPr>
          <w:sz w:val="22"/>
          <w:szCs w:val="22"/>
        </w:rPr>
        <w:t xml:space="preserve"> will assess contribution rather than attribution, examining the plausibility of the project’s theory of change through triangulation of quantitative trends, qualitative evidence, and stakeholder perspectives, while accounting for contextual and programmatic influences. </w:t>
      </w:r>
      <w:r w:rsidR="001E49D2" w:rsidRPr="007A3364">
        <w:rPr>
          <w:sz w:val="22"/>
          <w:szCs w:val="22"/>
        </w:rPr>
        <w:t xml:space="preserve"> This </w:t>
      </w:r>
      <w:proofErr w:type="gramStart"/>
      <w:r w:rsidR="001E49D2" w:rsidRPr="007A3364">
        <w:rPr>
          <w:sz w:val="22"/>
          <w:szCs w:val="22"/>
        </w:rPr>
        <w:t>determine</w:t>
      </w:r>
      <w:proofErr w:type="gramEnd"/>
      <w:r w:rsidR="001E49D2" w:rsidRPr="007A3364">
        <w:rPr>
          <w:sz w:val="22"/>
          <w:szCs w:val="22"/>
        </w:rPr>
        <w:t xml:space="preserve"> whether</w:t>
      </w:r>
      <w:r w:rsidR="001E49D2" w:rsidRPr="007A3364">
        <w:rPr>
          <w:rStyle w:val="cf01"/>
          <w:rFonts w:asciiTheme="minorHAnsi" w:eastAsiaTheme="majorEastAsia" w:hAnsiTheme="minorHAnsi" w:cs="Times New Roman"/>
          <w:sz w:val="22"/>
          <w:szCs w:val="22"/>
        </w:rPr>
        <w:t xml:space="preserve"> the project is on track to achieve its intended long-term and intermediate outcomes and </w:t>
      </w:r>
      <w:proofErr w:type="gramStart"/>
      <w:r w:rsidR="001E49D2" w:rsidRPr="007A3364">
        <w:rPr>
          <w:rStyle w:val="cf01"/>
          <w:rFonts w:asciiTheme="minorHAnsi" w:eastAsiaTheme="majorEastAsia" w:hAnsiTheme="minorHAnsi" w:cs="Times New Roman"/>
          <w:sz w:val="22"/>
          <w:szCs w:val="22"/>
        </w:rPr>
        <w:t>adapt</w:t>
      </w:r>
      <w:proofErr w:type="gramEnd"/>
      <w:r w:rsidR="001E49D2" w:rsidRPr="007A3364">
        <w:rPr>
          <w:rStyle w:val="cf01"/>
          <w:rFonts w:asciiTheme="minorHAnsi" w:eastAsiaTheme="majorEastAsia" w:hAnsiTheme="minorHAnsi" w:cs="Times New Roman"/>
          <w:sz w:val="22"/>
          <w:szCs w:val="22"/>
        </w:rPr>
        <w:t xml:space="preserve"> necessary mid-course adjustments to improve its relevance, effectiveness, efficiency, coherency and sustainability</w:t>
      </w:r>
    </w:p>
    <w:p w14:paraId="3A68A220" w14:textId="75FCB554" w:rsidR="00AD4FE8" w:rsidRPr="007A3364" w:rsidRDefault="00AD4FE8" w:rsidP="00B307D0">
      <w:pPr>
        <w:pStyle w:val="ListParagraph"/>
        <w:numPr>
          <w:ilvl w:val="0"/>
          <w:numId w:val="30"/>
        </w:numPr>
        <w:ind w:left="450"/>
        <w:jc w:val="both"/>
        <w:rPr>
          <w:sz w:val="22"/>
          <w:szCs w:val="22"/>
        </w:rPr>
      </w:pPr>
      <w:r w:rsidRPr="007A3364">
        <w:rPr>
          <w:b/>
          <w:bCs/>
          <w:sz w:val="22"/>
          <w:szCs w:val="22"/>
        </w:rPr>
        <w:t>Quantitative component</w:t>
      </w:r>
      <w:r w:rsidR="0089120D" w:rsidRPr="007A3364">
        <w:rPr>
          <w:b/>
          <w:bCs/>
          <w:sz w:val="22"/>
          <w:szCs w:val="22"/>
        </w:rPr>
        <w:t>.</w:t>
      </w:r>
      <w:r w:rsidR="008376A8" w:rsidRPr="007A3364">
        <w:rPr>
          <w:b/>
          <w:bCs/>
          <w:sz w:val="22"/>
          <w:szCs w:val="22"/>
        </w:rPr>
        <w:t xml:space="preserve"> </w:t>
      </w:r>
      <w:r w:rsidRPr="007A3364">
        <w:rPr>
          <w:sz w:val="22"/>
          <w:szCs w:val="22"/>
        </w:rPr>
        <w:t xml:space="preserve">The quantitative analysis will rely primarily on secondary data sources. These will include routine project monitoring data, approved indicator tracking tables, </w:t>
      </w:r>
      <w:r w:rsidR="00BC1C00" w:rsidRPr="007A3364">
        <w:rPr>
          <w:sz w:val="22"/>
          <w:szCs w:val="22"/>
        </w:rPr>
        <w:t>National GBV database</w:t>
      </w:r>
      <w:r w:rsidR="0098231E" w:rsidRPr="007A3364">
        <w:rPr>
          <w:sz w:val="22"/>
          <w:szCs w:val="22"/>
        </w:rPr>
        <w:t xml:space="preserve">, </w:t>
      </w:r>
      <w:r w:rsidRPr="007A3364">
        <w:rPr>
          <w:sz w:val="22"/>
          <w:szCs w:val="22"/>
        </w:rPr>
        <w:t>DHIS2 health service data, EMIS education data, and financial and output records from IRC and consortium partners. Baseline indicator values will serve as the reference point for assessing change over time. The consultant will conduct a structured comparison of baseline values, current performance, and approved targets for impact, outcome, and output indicators. Trend analysis will be used to assess direction and pace of change across Years 1 and 2. Data will be disaggregated by sex, age group, district, refugee or host community status, and disability status where data allows. The analysis will identify indicators that are over performing, underperforming, or showing limited progress.</w:t>
      </w:r>
    </w:p>
    <w:p w14:paraId="09302A49" w14:textId="58FE7BF9" w:rsidR="00AD4FE8" w:rsidRPr="007A3364" w:rsidRDefault="00AD4FE8" w:rsidP="00B307D0">
      <w:pPr>
        <w:pStyle w:val="ListParagraph"/>
        <w:numPr>
          <w:ilvl w:val="0"/>
          <w:numId w:val="30"/>
        </w:numPr>
        <w:ind w:left="450"/>
        <w:jc w:val="both"/>
        <w:rPr>
          <w:sz w:val="22"/>
          <w:szCs w:val="22"/>
        </w:rPr>
      </w:pPr>
      <w:r w:rsidRPr="007A3364">
        <w:rPr>
          <w:b/>
          <w:bCs/>
          <w:sz w:val="22"/>
          <w:szCs w:val="22"/>
        </w:rPr>
        <w:t>Qualitative component</w:t>
      </w:r>
      <w:r w:rsidR="0089120D" w:rsidRPr="007A3364">
        <w:rPr>
          <w:b/>
          <w:bCs/>
          <w:sz w:val="22"/>
          <w:szCs w:val="22"/>
        </w:rPr>
        <w:t>.</w:t>
      </w:r>
      <w:r w:rsidR="008376A8" w:rsidRPr="007A3364">
        <w:rPr>
          <w:b/>
          <w:bCs/>
          <w:sz w:val="22"/>
          <w:szCs w:val="22"/>
        </w:rPr>
        <w:t xml:space="preserve"> </w:t>
      </w:r>
      <w:r w:rsidRPr="007A3364">
        <w:rPr>
          <w:sz w:val="22"/>
          <w:szCs w:val="22"/>
        </w:rPr>
        <w:t>The qualitative component will be used to explain performance patterns observed in the quantitative data and to assess issues that cannot be adequately captured through routine monitoring alone. These include service quality, social norm change, inclusion, coordination, ownership, and perceived relevance.</w:t>
      </w:r>
      <w:r w:rsidR="006D5B43" w:rsidRPr="007A3364">
        <w:rPr>
          <w:sz w:val="22"/>
          <w:szCs w:val="22"/>
        </w:rPr>
        <w:t xml:space="preserve"> </w:t>
      </w:r>
      <w:r w:rsidRPr="007A3364">
        <w:rPr>
          <w:sz w:val="22"/>
          <w:szCs w:val="22"/>
        </w:rPr>
        <w:t>Qualitative methods will include key informant interviews and focus group discussions. Key informants will include district health, education, and community development officials, health workers, teachers, religious and cultural leaders, consortium partner staff, and project management. Focus group discussions will be conducted with adolescents, young people, teenage mothers, women, refugees, and persons with disabilities.</w:t>
      </w:r>
      <w:r w:rsidR="00255350" w:rsidRPr="007A3364">
        <w:rPr>
          <w:sz w:val="22"/>
          <w:szCs w:val="22"/>
        </w:rPr>
        <w:t xml:space="preserve"> </w:t>
      </w:r>
      <w:r w:rsidRPr="007A3364">
        <w:rPr>
          <w:sz w:val="22"/>
          <w:szCs w:val="22"/>
        </w:rPr>
        <w:t>Sampling for qualitative data collection will be purposive and will ensure representation of high and low performing districts, different intervention types, and priority population groups. The number of interviews and discussions will be determined during the inception phase, based on feasibility and data saturation.</w:t>
      </w:r>
    </w:p>
    <w:p w14:paraId="6432FB32" w14:textId="7D619B01" w:rsidR="00AD4FE8" w:rsidRPr="007A3364" w:rsidRDefault="00AD4FE8" w:rsidP="00B307D0">
      <w:pPr>
        <w:pStyle w:val="ListParagraph"/>
        <w:numPr>
          <w:ilvl w:val="0"/>
          <w:numId w:val="30"/>
        </w:numPr>
        <w:ind w:left="450"/>
        <w:jc w:val="both"/>
        <w:rPr>
          <w:sz w:val="22"/>
          <w:szCs w:val="22"/>
        </w:rPr>
      </w:pPr>
      <w:r w:rsidRPr="007A3364">
        <w:rPr>
          <w:b/>
          <w:bCs/>
          <w:sz w:val="22"/>
          <w:szCs w:val="22"/>
        </w:rPr>
        <w:t>Document review</w:t>
      </w:r>
      <w:r w:rsidR="0089120D" w:rsidRPr="007A3364">
        <w:rPr>
          <w:b/>
          <w:bCs/>
          <w:sz w:val="22"/>
          <w:szCs w:val="22"/>
        </w:rPr>
        <w:t>.</w:t>
      </w:r>
      <w:r w:rsidR="008376A8" w:rsidRPr="007A3364">
        <w:rPr>
          <w:b/>
          <w:bCs/>
          <w:sz w:val="22"/>
          <w:szCs w:val="22"/>
        </w:rPr>
        <w:t xml:space="preserve"> </w:t>
      </w:r>
      <w:r w:rsidRPr="007A3364">
        <w:rPr>
          <w:sz w:val="22"/>
          <w:szCs w:val="22"/>
        </w:rPr>
        <w:t xml:space="preserve">The consultant will review key project and contextual documents, including the baseline report, project proposal, theory of change, </w:t>
      </w:r>
      <w:r w:rsidR="006D5B43" w:rsidRPr="007A3364">
        <w:rPr>
          <w:sz w:val="22"/>
          <w:szCs w:val="22"/>
        </w:rPr>
        <w:t>log frame</w:t>
      </w:r>
      <w:r w:rsidRPr="007A3364">
        <w:rPr>
          <w:sz w:val="22"/>
          <w:szCs w:val="22"/>
        </w:rPr>
        <w:t>, annual and quarterly reports, learning products, workplans, district development plans, and relevant national SRHR policy documents. The review will assess alignment between planned strategies, implementation realities, and emerging contextual factors.</w:t>
      </w:r>
    </w:p>
    <w:p w14:paraId="166DE32D" w14:textId="084E910C" w:rsidR="00AD4FE8" w:rsidRPr="007A3364" w:rsidRDefault="00AD4FE8" w:rsidP="00B307D0">
      <w:pPr>
        <w:pStyle w:val="ListParagraph"/>
        <w:numPr>
          <w:ilvl w:val="0"/>
          <w:numId w:val="30"/>
        </w:numPr>
        <w:ind w:left="450"/>
        <w:jc w:val="both"/>
        <w:rPr>
          <w:sz w:val="22"/>
          <w:szCs w:val="22"/>
        </w:rPr>
      </w:pPr>
      <w:r w:rsidRPr="007A3364">
        <w:rPr>
          <w:b/>
          <w:bCs/>
          <w:sz w:val="22"/>
          <w:szCs w:val="22"/>
        </w:rPr>
        <w:t>Data analysis and triangulation</w:t>
      </w:r>
      <w:r w:rsidR="0089120D" w:rsidRPr="007A3364">
        <w:rPr>
          <w:b/>
          <w:bCs/>
          <w:sz w:val="22"/>
          <w:szCs w:val="22"/>
        </w:rPr>
        <w:t>.</w:t>
      </w:r>
      <w:r w:rsidR="008376A8" w:rsidRPr="007A3364">
        <w:rPr>
          <w:b/>
          <w:bCs/>
          <w:sz w:val="22"/>
          <w:szCs w:val="22"/>
        </w:rPr>
        <w:t xml:space="preserve"> </w:t>
      </w:r>
      <w:r w:rsidRPr="007A3364">
        <w:rPr>
          <w:sz w:val="22"/>
          <w:szCs w:val="22"/>
        </w:rPr>
        <w:t>Quantitative and qualitative findings will be analyzed separately and then triangulated to strengthen validity. Quantitative analysis will use descriptive statistics and trend comparison. Qualitative data will be analyzed thematically, guided by the evaluation questions and objectives. Findings will be interpreted in relation to the project theory of change and operating context in West Nile, including refugee dynamics, social norms, and system capacity constraints.</w:t>
      </w:r>
    </w:p>
    <w:p w14:paraId="4CA43976" w14:textId="61B2FB8C" w:rsidR="00AD4FE8" w:rsidRPr="007A3364" w:rsidRDefault="00AD4FE8" w:rsidP="00B307D0">
      <w:pPr>
        <w:pStyle w:val="ListParagraph"/>
        <w:numPr>
          <w:ilvl w:val="0"/>
          <w:numId w:val="30"/>
        </w:numPr>
        <w:ind w:left="450"/>
        <w:jc w:val="both"/>
        <w:rPr>
          <w:sz w:val="22"/>
          <w:szCs w:val="22"/>
        </w:rPr>
      </w:pPr>
      <w:r w:rsidRPr="007A3364">
        <w:rPr>
          <w:b/>
          <w:bCs/>
          <w:sz w:val="22"/>
          <w:szCs w:val="22"/>
        </w:rPr>
        <w:lastRenderedPageBreak/>
        <w:t>Validation and learning</w:t>
      </w:r>
      <w:r w:rsidR="0089120D" w:rsidRPr="007A3364">
        <w:rPr>
          <w:b/>
          <w:bCs/>
          <w:sz w:val="22"/>
          <w:szCs w:val="22"/>
        </w:rPr>
        <w:t>.</w:t>
      </w:r>
      <w:r w:rsidR="008376A8" w:rsidRPr="007A3364">
        <w:rPr>
          <w:b/>
          <w:bCs/>
          <w:sz w:val="22"/>
          <w:szCs w:val="22"/>
        </w:rPr>
        <w:t xml:space="preserve"> </w:t>
      </w:r>
      <w:r w:rsidRPr="007A3364">
        <w:rPr>
          <w:sz w:val="22"/>
          <w:szCs w:val="22"/>
        </w:rPr>
        <w:t>The MT</w:t>
      </w:r>
      <w:r w:rsidR="001E49D2" w:rsidRPr="007A3364">
        <w:rPr>
          <w:sz w:val="22"/>
          <w:szCs w:val="22"/>
        </w:rPr>
        <w:t>E</w:t>
      </w:r>
      <w:r w:rsidRPr="007A3364">
        <w:rPr>
          <w:sz w:val="22"/>
          <w:szCs w:val="22"/>
        </w:rPr>
        <w:t xml:space="preserve"> process will include a validation and sense making phase. Preliminary findings will be presented to IRC, consortium partners, and selected district stakeholders to test accuracy, strengthen interpretation, and support shared learning. Feedback from validation sessions will be incorporated into the final report and recommendations.</w:t>
      </w:r>
    </w:p>
    <w:p w14:paraId="38566545" w14:textId="4E8EE463" w:rsidR="0098231E" w:rsidRPr="007A3364" w:rsidRDefault="00CD0789" w:rsidP="00B307D0">
      <w:pPr>
        <w:shd w:val="clear" w:color="auto" w:fill="FFC000"/>
        <w:contextualSpacing/>
        <w:jc w:val="both"/>
        <w:rPr>
          <w:b/>
          <w:bCs/>
          <w:color w:val="000000" w:themeColor="text1"/>
          <w:sz w:val="22"/>
          <w:szCs w:val="22"/>
        </w:rPr>
      </w:pPr>
      <w:r w:rsidRPr="007A3364">
        <w:rPr>
          <w:b/>
          <w:bCs/>
          <w:color w:val="000000" w:themeColor="text1"/>
          <w:sz w:val="22"/>
          <w:szCs w:val="22"/>
        </w:rPr>
        <w:t>Key responsibilities</w:t>
      </w:r>
    </w:p>
    <w:p w14:paraId="5A1DB778" w14:textId="252DCCAB" w:rsidR="00CD0789" w:rsidRPr="007A3364" w:rsidRDefault="00CD0789" w:rsidP="00B307D0">
      <w:pPr>
        <w:pStyle w:val="ListParagraph"/>
        <w:numPr>
          <w:ilvl w:val="0"/>
          <w:numId w:val="29"/>
        </w:numPr>
        <w:ind w:left="450"/>
        <w:jc w:val="both"/>
        <w:rPr>
          <w:b/>
          <w:bCs/>
          <w:sz w:val="22"/>
          <w:szCs w:val="22"/>
        </w:rPr>
      </w:pPr>
      <w:r w:rsidRPr="007A3364">
        <w:rPr>
          <w:b/>
          <w:bCs/>
          <w:sz w:val="22"/>
          <w:szCs w:val="22"/>
        </w:rPr>
        <w:t>Consulting firm</w:t>
      </w:r>
    </w:p>
    <w:p w14:paraId="77A16A0F" w14:textId="59BD4C35" w:rsidR="00EC7EA3" w:rsidRPr="007A3364" w:rsidRDefault="00EC7EA3" w:rsidP="00EC7EA3">
      <w:pPr>
        <w:pStyle w:val="ListParagraph"/>
        <w:numPr>
          <w:ilvl w:val="0"/>
          <w:numId w:val="28"/>
        </w:numPr>
        <w:jc w:val="both"/>
        <w:rPr>
          <w:sz w:val="22"/>
          <w:szCs w:val="22"/>
        </w:rPr>
      </w:pPr>
      <w:r w:rsidRPr="007A3364">
        <w:rPr>
          <w:sz w:val="22"/>
          <w:szCs w:val="22"/>
        </w:rPr>
        <w:t>Develop a detailed M</w:t>
      </w:r>
      <w:r w:rsidR="00275597" w:rsidRPr="007A3364">
        <w:rPr>
          <w:sz w:val="22"/>
          <w:szCs w:val="22"/>
        </w:rPr>
        <w:t xml:space="preserve">idterm Evaluation </w:t>
      </w:r>
      <w:r w:rsidRPr="007A3364">
        <w:rPr>
          <w:sz w:val="22"/>
          <w:szCs w:val="22"/>
        </w:rPr>
        <w:t>workplan</w:t>
      </w:r>
    </w:p>
    <w:p w14:paraId="67824EF6" w14:textId="77777777" w:rsidR="00861E04" w:rsidRPr="007A3364" w:rsidRDefault="00861E04" w:rsidP="00861E04">
      <w:pPr>
        <w:pStyle w:val="ListParagraph"/>
        <w:numPr>
          <w:ilvl w:val="0"/>
          <w:numId w:val="28"/>
        </w:numPr>
        <w:jc w:val="both"/>
        <w:rPr>
          <w:color w:val="000000" w:themeColor="text1"/>
          <w:sz w:val="22"/>
          <w:szCs w:val="22"/>
        </w:rPr>
      </w:pPr>
      <w:r w:rsidRPr="007A3364">
        <w:rPr>
          <w:color w:val="000000" w:themeColor="text1"/>
          <w:sz w:val="22"/>
          <w:szCs w:val="22"/>
        </w:rPr>
        <w:t>Develop inception report with detailed methodology, tools, sampling, and analysis plan</w:t>
      </w:r>
    </w:p>
    <w:p w14:paraId="39DE24AE" w14:textId="6F9060D6" w:rsidR="002A096D" w:rsidRPr="007A3364" w:rsidRDefault="003B3FE7" w:rsidP="003B3FE7">
      <w:pPr>
        <w:pStyle w:val="ListParagraph"/>
        <w:numPr>
          <w:ilvl w:val="0"/>
          <w:numId w:val="28"/>
        </w:numPr>
        <w:jc w:val="both"/>
        <w:rPr>
          <w:color w:val="000000" w:themeColor="text1"/>
          <w:sz w:val="22"/>
          <w:szCs w:val="22"/>
        </w:rPr>
      </w:pPr>
      <w:r w:rsidRPr="007A3364">
        <w:rPr>
          <w:color w:val="000000" w:themeColor="text1"/>
          <w:sz w:val="22"/>
          <w:szCs w:val="22"/>
        </w:rPr>
        <w:t>Protocols and ethical review</w:t>
      </w:r>
      <w:r w:rsidR="001E49D2" w:rsidRPr="007A3364">
        <w:rPr>
          <w:color w:val="000000" w:themeColor="text1"/>
          <w:sz w:val="22"/>
          <w:szCs w:val="22"/>
        </w:rPr>
        <w:t xml:space="preserve"> if necessary</w:t>
      </w:r>
    </w:p>
    <w:p w14:paraId="6CE1AA57" w14:textId="3BEE0E89" w:rsidR="003B3FE7" w:rsidRPr="007A3364" w:rsidRDefault="003B3FE7" w:rsidP="003B3FE7">
      <w:pPr>
        <w:pStyle w:val="ListParagraph"/>
        <w:numPr>
          <w:ilvl w:val="0"/>
          <w:numId w:val="28"/>
        </w:numPr>
        <w:jc w:val="both"/>
        <w:rPr>
          <w:color w:val="000000" w:themeColor="text1"/>
          <w:sz w:val="22"/>
          <w:szCs w:val="22"/>
        </w:rPr>
      </w:pPr>
      <w:r w:rsidRPr="007A3364">
        <w:rPr>
          <w:color w:val="000000" w:themeColor="text1"/>
          <w:sz w:val="22"/>
          <w:szCs w:val="22"/>
        </w:rPr>
        <w:t>Seek clearance of the field activities and researchers from relevant authorities where applicable</w:t>
      </w:r>
    </w:p>
    <w:p w14:paraId="35F88F1E" w14:textId="2E84E911" w:rsidR="003B3FE7" w:rsidRPr="007A3364" w:rsidRDefault="003B3FE7" w:rsidP="003B3FE7">
      <w:pPr>
        <w:pStyle w:val="ListParagraph"/>
        <w:numPr>
          <w:ilvl w:val="0"/>
          <w:numId w:val="28"/>
        </w:numPr>
        <w:jc w:val="both"/>
        <w:rPr>
          <w:sz w:val="22"/>
          <w:szCs w:val="22"/>
        </w:rPr>
      </w:pPr>
      <w:r w:rsidRPr="007A3364">
        <w:rPr>
          <w:color w:val="000000" w:themeColor="text1"/>
          <w:sz w:val="22"/>
          <w:szCs w:val="22"/>
        </w:rPr>
        <w:t xml:space="preserve">Constitute, deploy, and </w:t>
      </w:r>
      <w:r w:rsidRPr="007A3364">
        <w:rPr>
          <w:sz w:val="22"/>
          <w:szCs w:val="22"/>
        </w:rPr>
        <w:t>supervise a competent MTE team</w:t>
      </w:r>
    </w:p>
    <w:p w14:paraId="56A65ABA" w14:textId="6DE6629D" w:rsidR="003B3FE7" w:rsidRPr="007A3364" w:rsidRDefault="003B3FE7" w:rsidP="003B3FE7">
      <w:pPr>
        <w:pStyle w:val="ListParagraph"/>
        <w:numPr>
          <w:ilvl w:val="0"/>
          <w:numId w:val="28"/>
        </w:numPr>
        <w:jc w:val="both"/>
        <w:rPr>
          <w:sz w:val="22"/>
          <w:szCs w:val="22"/>
        </w:rPr>
      </w:pPr>
      <w:r w:rsidRPr="007A3364">
        <w:rPr>
          <w:sz w:val="22"/>
          <w:szCs w:val="22"/>
        </w:rPr>
        <w:t>Conduct data collection, analysis, and triangulation</w:t>
      </w:r>
    </w:p>
    <w:p w14:paraId="34181721" w14:textId="77777777" w:rsidR="00DE7026" w:rsidRPr="007A3364" w:rsidRDefault="00955582" w:rsidP="00DE7026">
      <w:pPr>
        <w:pStyle w:val="ListParagraph"/>
        <w:numPr>
          <w:ilvl w:val="0"/>
          <w:numId w:val="28"/>
        </w:numPr>
        <w:jc w:val="both"/>
        <w:rPr>
          <w:sz w:val="22"/>
          <w:szCs w:val="22"/>
        </w:rPr>
      </w:pPr>
      <w:r w:rsidRPr="007A3364">
        <w:rPr>
          <w:sz w:val="22"/>
          <w:szCs w:val="22"/>
        </w:rPr>
        <w:t xml:space="preserve">Sign the IRC Uganda </w:t>
      </w:r>
      <w:r w:rsidR="00EB1A41" w:rsidRPr="007A3364">
        <w:rPr>
          <w:sz w:val="22"/>
          <w:szCs w:val="22"/>
        </w:rPr>
        <w:t>safeguarding policy</w:t>
      </w:r>
      <w:r w:rsidRPr="007A3364">
        <w:rPr>
          <w:sz w:val="22"/>
          <w:szCs w:val="22"/>
        </w:rPr>
        <w:t xml:space="preserve"> and abide by the terms and conditions thereof.</w:t>
      </w:r>
      <w:r w:rsidR="00DE7026" w:rsidRPr="007A3364">
        <w:rPr>
          <w:sz w:val="22"/>
          <w:szCs w:val="22"/>
        </w:rPr>
        <w:t xml:space="preserve"> </w:t>
      </w:r>
    </w:p>
    <w:p w14:paraId="54E6B514" w14:textId="3A355A98" w:rsidR="00DE7026" w:rsidRPr="007A3364" w:rsidRDefault="00DE7026" w:rsidP="00DE7026">
      <w:pPr>
        <w:pStyle w:val="ListParagraph"/>
        <w:numPr>
          <w:ilvl w:val="0"/>
          <w:numId w:val="28"/>
        </w:numPr>
        <w:jc w:val="both"/>
        <w:rPr>
          <w:sz w:val="22"/>
          <w:szCs w:val="22"/>
        </w:rPr>
      </w:pPr>
      <w:r w:rsidRPr="007A3364">
        <w:rPr>
          <w:sz w:val="22"/>
          <w:szCs w:val="22"/>
        </w:rPr>
        <w:t>Present preliminary findings to a small technical group including IRC, consortium partners, and EKN for early review</w:t>
      </w:r>
      <w:r w:rsidR="00C73C3D" w:rsidRPr="007A3364">
        <w:rPr>
          <w:sz w:val="22"/>
          <w:szCs w:val="22"/>
        </w:rPr>
        <w:t>.</w:t>
      </w:r>
    </w:p>
    <w:p w14:paraId="7DC8A811" w14:textId="77777777" w:rsidR="003E74F1" w:rsidRPr="007A3364" w:rsidRDefault="003E74F1" w:rsidP="00B307D0">
      <w:pPr>
        <w:pStyle w:val="ListParagraph"/>
        <w:jc w:val="both"/>
        <w:rPr>
          <w:sz w:val="22"/>
          <w:szCs w:val="22"/>
        </w:rPr>
      </w:pPr>
    </w:p>
    <w:p w14:paraId="1676E367" w14:textId="06EFA8D9" w:rsidR="002A6AFC" w:rsidRPr="007A3364" w:rsidRDefault="002A6AFC" w:rsidP="00B307D0">
      <w:pPr>
        <w:pStyle w:val="ListParagraph"/>
        <w:numPr>
          <w:ilvl w:val="0"/>
          <w:numId w:val="29"/>
        </w:numPr>
        <w:ind w:left="450"/>
        <w:jc w:val="both"/>
        <w:rPr>
          <w:b/>
          <w:bCs/>
          <w:sz w:val="22"/>
          <w:szCs w:val="22"/>
        </w:rPr>
      </w:pPr>
      <w:r w:rsidRPr="007A3364">
        <w:rPr>
          <w:b/>
          <w:bCs/>
          <w:sz w:val="22"/>
          <w:szCs w:val="22"/>
        </w:rPr>
        <w:t xml:space="preserve">International Rescue </w:t>
      </w:r>
      <w:proofErr w:type="gramStart"/>
      <w:r w:rsidRPr="007A3364">
        <w:rPr>
          <w:b/>
          <w:bCs/>
          <w:sz w:val="22"/>
          <w:szCs w:val="22"/>
        </w:rPr>
        <w:t>Committee</w:t>
      </w:r>
      <w:r w:rsidR="00C73C3D" w:rsidRPr="007A3364">
        <w:rPr>
          <w:b/>
          <w:bCs/>
          <w:sz w:val="22"/>
          <w:szCs w:val="22"/>
        </w:rPr>
        <w:t>(</w:t>
      </w:r>
      <w:proofErr w:type="gramEnd"/>
      <w:r w:rsidR="00C73C3D" w:rsidRPr="007A3364">
        <w:rPr>
          <w:b/>
          <w:bCs/>
          <w:sz w:val="22"/>
          <w:szCs w:val="22"/>
        </w:rPr>
        <w:t>IRC)</w:t>
      </w:r>
    </w:p>
    <w:p w14:paraId="6D7FA54A" w14:textId="4CA4F28E" w:rsidR="00787DA0" w:rsidRPr="007A3364" w:rsidRDefault="00787DA0" w:rsidP="00B307D0">
      <w:pPr>
        <w:pStyle w:val="ListParagraph"/>
        <w:numPr>
          <w:ilvl w:val="0"/>
          <w:numId w:val="28"/>
        </w:numPr>
        <w:jc w:val="both"/>
        <w:rPr>
          <w:sz w:val="22"/>
          <w:szCs w:val="22"/>
        </w:rPr>
      </w:pPr>
      <w:r w:rsidRPr="007A3364">
        <w:rPr>
          <w:sz w:val="22"/>
          <w:szCs w:val="22"/>
        </w:rPr>
        <w:t xml:space="preserve">Develop the </w:t>
      </w:r>
      <w:r w:rsidR="00C47072" w:rsidRPr="007A3364">
        <w:rPr>
          <w:sz w:val="22"/>
          <w:szCs w:val="22"/>
        </w:rPr>
        <w:t xml:space="preserve">MTE </w:t>
      </w:r>
      <w:r w:rsidRPr="007A3364">
        <w:rPr>
          <w:sz w:val="22"/>
          <w:szCs w:val="22"/>
        </w:rPr>
        <w:t>terms of reference</w:t>
      </w:r>
      <w:r w:rsidR="001E49D2" w:rsidRPr="007A3364">
        <w:rPr>
          <w:sz w:val="22"/>
          <w:szCs w:val="22"/>
        </w:rPr>
        <w:t xml:space="preserve"> in consultation with other consortium partners.</w:t>
      </w:r>
    </w:p>
    <w:p w14:paraId="57AB8115" w14:textId="6EFA20A1" w:rsidR="00787DA0" w:rsidRPr="007A3364" w:rsidRDefault="00787DA0" w:rsidP="00B307D0">
      <w:pPr>
        <w:pStyle w:val="ListParagraph"/>
        <w:numPr>
          <w:ilvl w:val="0"/>
          <w:numId w:val="28"/>
        </w:numPr>
        <w:jc w:val="both"/>
        <w:rPr>
          <w:sz w:val="22"/>
          <w:szCs w:val="22"/>
        </w:rPr>
      </w:pPr>
      <w:r w:rsidRPr="007A3364">
        <w:rPr>
          <w:sz w:val="22"/>
          <w:szCs w:val="22"/>
        </w:rPr>
        <w:t xml:space="preserve">Provide administrative support to the </w:t>
      </w:r>
      <w:r w:rsidR="00EB1A41" w:rsidRPr="007A3364">
        <w:rPr>
          <w:sz w:val="22"/>
          <w:szCs w:val="22"/>
        </w:rPr>
        <w:t xml:space="preserve">MTE </w:t>
      </w:r>
      <w:r w:rsidRPr="007A3364">
        <w:rPr>
          <w:sz w:val="22"/>
          <w:szCs w:val="22"/>
        </w:rPr>
        <w:t>team e.g. introducing the team to key stakeholders</w:t>
      </w:r>
      <w:r w:rsidR="00B439EB" w:rsidRPr="007A3364">
        <w:rPr>
          <w:sz w:val="22"/>
          <w:szCs w:val="22"/>
        </w:rPr>
        <w:t xml:space="preserve"> </w:t>
      </w:r>
    </w:p>
    <w:p w14:paraId="6983E814" w14:textId="62D37D54" w:rsidR="00787DA0" w:rsidRPr="007A3364" w:rsidRDefault="00C73C3D" w:rsidP="00B307D0">
      <w:pPr>
        <w:pStyle w:val="ListParagraph"/>
        <w:numPr>
          <w:ilvl w:val="0"/>
          <w:numId w:val="28"/>
        </w:numPr>
        <w:jc w:val="both"/>
        <w:rPr>
          <w:sz w:val="22"/>
          <w:szCs w:val="22"/>
        </w:rPr>
      </w:pPr>
      <w:r w:rsidRPr="007A3364">
        <w:rPr>
          <w:sz w:val="22"/>
          <w:szCs w:val="22"/>
        </w:rPr>
        <w:t xml:space="preserve">Jointly </w:t>
      </w:r>
      <w:r w:rsidR="00787DA0" w:rsidRPr="007A3364">
        <w:rPr>
          <w:sz w:val="22"/>
          <w:szCs w:val="22"/>
        </w:rPr>
        <w:t>Review and approve the study design, methodology, and data collection tools</w:t>
      </w:r>
      <w:r w:rsidRPr="007A3364">
        <w:rPr>
          <w:sz w:val="22"/>
          <w:szCs w:val="22"/>
        </w:rPr>
        <w:t xml:space="preserve"> </w:t>
      </w:r>
    </w:p>
    <w:p w14:paraId="224B5C26" w14:textId="3196AAF3" w:rsidR="00787DA0" w:rsidRPr="007A3364" w:rsidRDefault="00C73C3D" w:rsidP="00B307D0">
      <w:pPr>
        <w:pStyle w:val="ListParagraph"/>
        <w:numPr>
          <w:ilvl w:val="0"/>
          <w:numId w:val="28"/>
        </w:numPr>
        <w:jc w:val="both"/>
        <w:rPr>
          <w:sz w:val="22"/>
          <w:szCs w:val="22"/>
        </w:rPr>
      </w:pPr>
      <w:r w:rsidRPr="007A3364">
        <w:rPr>
          <w:sz w:val="22"/>
          <w:szCs w:val="22"/>
        </w:rPr>
        <w:t xml:space="preserve">Jointly </w:t>
      </w:r>
      <w:r w:rsidR="00787DA0" w:rsidRPr="007A3364">
        <w:rPr>
          <w:sz w:val="22"/>
          <w:szCs w:val="22"/>
        </w:rPr>
        <w:t>Review reports and provide feedback to the consultant and approval of the final report</w:t>
      </w:r>
      <w:r w:rsidRPr="007A3364">
        <w:rPr>
          <w:sz w:val="22"/>
          <w:szCs w:val="22"/>
        </w:rPr>
        <w:t xml:space="preserve">, </w:t>
      </w:r>
      <w:r w:rsidR="00787DA0" w:rsidRPr="007A3364">
        <w:rPr>
          <w:sz w:val="22"/>
          <w:szCs w:val="22"/>
        </w:rPr>
        <w:t>The reports include the Inception report and study report.</w:t>
      </w:r>
    </w:p>
    <w:p w14:paraId="401AD95F" w14:textId="6E361C83" w:rsidR="00787DA0" w:rsidRPr="007A3364" w:rsidRDefault="00C73C3D" w:rsidP="00B307D0">
      <w:pPr>
        <w:pStyle w:val="ListParagraph"/>
        <w:numPr>
          <w:ilvl w:val="0"/>
          <w:numId w:val="28"/>
        </w:numPr>
        <w:jc w:val="both"/>
        <w:rPr>
          <w:sz w:val="22"/>
          <w:szCs w:val="22"/>
        </w:rPr>
      </w:pPr>
      <w:r w:rsidRPr="007A3364">
        <w:rPr>
          <w:sz w:val="22"/>
          <w:szCs w:val="22"/>
        </w:rPr>
        <w:t>M</w:t>
      </w:r>
      <w:r w:rsidR="00787DA0" w:rsidRPr="007A3364">
        <w:rPr>
          <w:sz w:val="22"/>
          <w:szCs w:val="22"/>
        </w:rPr>
        <w:t>obilize key stakeholders as per the agreed assessment methodology and work plan.</w:t>
      </w:r>
    </w:p>
    <w:p w14:paraId="6111FADC" w14:textId="37C6931F" w:rsidR="00787DA0" w:rsidRPr="007A3364" w:rsidRDefault="00787DA0" w:rsidP="00B307D0">
      <w:pPr>
        <w:pStyle w:val="ListParagraph"/>
        <w:numPr>
          <w:ilvl w:val="0"/>
          <w:numId w:val="28"/>
        </w:numPr>
        <w:jc w:val="both"/>
        <w:rPr>
          <w:sz w:val="22"/>
          <w:szCs w:val="22"/>
        </w:rPr>
      </w:pPr>
      <w:r w:rsidRPr="007A3364">
        <w:rPr>
          <w:sz w:val="22"/>
          <w:szCs w:val="22"/>
        </w:rPr>
        <w:t>Ensure compliance with contractual obligations between the study partners/stakeholders.</w:t>
      </w:r>
    </w:p>
    <w:p w14:paraId="10FBD656" w14:textId="1BA505E5" w:rsidR="00E11346" w:rsidRPr="007A3364" w:rsidRDefault="00787DA0" w:rsidP="00B307D0">
      <w:pPr>
        <w:pStyle w:val="ListParagraph"/>
        <w:numPr>
          <w:ilvl w:val="0"/>
          <w:numId w:val="28"/>
        </w:numPr>
        <w:jc w:val="both"/>
        <w:rPr>
          <w:sz w:val="22"/>
          <w:szCs w:val="22"/>
        </w:rPr>
      </w:pPr>
      <w:r w:rsidRPr="007A3364">
        <w:rPr>
          <w:sz w:val="22"/>
          <w:szCs w:val="22"/>
        </w:rPr>
        <w:t>Provide necessary documents to support the study.</w:t>
      </w:r>
    </w:p>
    <w:p w14:paraId="70E8A2E5" w14:textId="77777777" w:rsidR="00DF6493" w:rsidRPr="007A3364" w:rsidRDefault="00DF6493" w:rsidP="00DF6493">
      <w:pPr>
        <w:pStyle w:val="ListParagraph"/>
        <w:jc w:val="both"/>
        <w:rPr>
          <w:sz w:val="22"/>
          <w:szCs w:val="22"/>
        </w:rPr>
      </w:pPr>
    </w:p>
    <w:p w14:paraId="5EC310CD" w14:textId="783922A8" w:rsidR="00644D55" w:rsidRPr="007A3364" w:rsidRDefault="00931355" w:rsidP="00560167">
      <w:pPr>
        <w:pStyle w:val="ListParagraph"/>
        <w:numPr>
          <w:ilvl w:val="0"/>
          <w:numId w:val="29"/>
        </w:numPr>
        <w:ind w:left="450"/>
        <w:jc w:val="both"/>
        <w:rPr>
          <w:b/>
          <w:bCs/>
          <w:sz w:val="22"/>
          <w:szCs w:val="22"/>
        </w:rPr>
      </w:pPr>
      <w:r w:rsidRPr="007A3364">
        <w:rPr>
          <w:b/>
          <w:bCs/>
          <w:sz w:val="22"/>
          <w:szCs w:val="22"/>
        </w:rPr>
        <w:t xml:space="preserve">Role of other consortium partners </w:t>
      </w:r>
    </w:p>
    <w:p w14:paraId="4F62D125" w14:textId="06E835F9" w:rsidR="00E40E05" w:rsidRPr="007A3364" w:rsidRDefault="00E40E05" w:rsidP="006B244A">
      <w:pPr>
        <w:pStyle w:val="ListParagraph"/>
        <w:numPr>
          <w:ilvl w:val="0"/>
          <w:numId w:val="40"/>
        </w:numPr>
        <w:jc w:val="both"/>
        <w:rPr>
          <w:sz w:val="22"/>
          <w:szCs w:val="22"/>
        </w:rPr>
      </w:pPr>
      <w:r w:rsidRPr="007A3364">
        <w:rPr>
          <w:sz w:val="22"/>
          <w:szCs w:val="22"/>
        </w:rPr>
        <w:t>Provide complete and accurate program data, including monitoring datasets, reports, and sector system data</w:t>
      </w:r>
      <w:r w:rsidR="001300A8" w:rsidRPr="007A3364">
        <w:rPr>
          <w:sz w:val="22"/>
          <w:szCs w:val="22"/>
        </w:rPr>
        <w:t>.</w:t>
      </w:r>
    </w:p>
    <w:p w14:paraId="1CFE59C7" w14:textId="02642EB0" w:rsidR="00E40E05" w:rsidRPr="007A3364" w:rsidRDefault="00E40E05" w:rsidP="006B244A">
      <w:pPr>
        <w:pStyle w:val="ListParagraph"/>
        <w:numPr>
          <w:ilvl w:val="1"/>
          <w:numId w:val="40"/>
        </w:numPr>
        <w:ind w:left="720"/>
        <w:jc w:val="both"/>
        <w:rPr>
          <w:sz w:val="22"/>
          <w:szCs w:val="22"/>
        </w:rPr>
      </w:pPr>
      <w:r w:rsidRPr="007A3364">
        <w:rPr>
          <w:sz w:val="22"/>
          <w:szCs w:val="22"/>
        </w:rPr>
        <w:t>Identify and mobilize key stakeholders across districts and population groups for interviews and discussions</w:t>
      </w:r>
      <w:r w:rsidR="001300A8" w:rsidRPr="007A3364">
        <w:rPr>
          <w:sz w:val="22"/>
          <w:szCs w:val="22"/>
        </w:rPr>
        <w:t>.</w:t>
      </w:r>
    </w:p>
    <w:p w14:paraId="64C6D8E5" w14:textId="51A90448" w:rsidR="00E40E05" w:rsidRPr="007A3364" w:rsidRDefault="0091767B" w:rsidP="006B244A">
      <w:pPr>
        <w:pStyle w:val="ListParagraph"/>
        <w:numPr>
          <w:ilvl w:val="1"/>
          <w:numId w:val="40"/>
        </w:numPr>
        <w:ind w:left="720"/>
        <w:jc w:val="both"/>
        <w:rPr>
          <w:sz w:val="22"/>
          <w:szCs w:val="22"/>
        </w:rPr>
      </w:pPr>
      <w:r w:rsidRPr="007A3364">
        <w:rPr>
          <w:sz w:val="22"/>
          <w:szCs w:val="22"/>
        </w:rPr>
        <w:t xml:space="preserve">Participate in the </w:t>
      </w:r>
      <w:r w:rsidR="001300A8" w:rsidRPr="007A3364">
        <w:rPr>
          <w:sz w:val="22"/>
          <w:szCs w:val="22"/>
        </w:rPr>
        <w:t>review of</w:t>
      </w:r>
      <w:r w:rsidR="00E40E05" w:rsidRPr="007A3364">
        <w:rPr>
          <w:sz w:val="22"/>
          <w:szCs w:val="22"/>
        </w:rPr>
        <w:t xml:space="preserve"> the inception report, including methodology, sampling, and data collection tools before fieldwork starts</w:t>
      </w:r>
      <w:r w:rsidRPr="007A3364">
        <w:rPr>
          <w:sz w:val="22"/>
          <w:szCs w:val="22"/>
        </w:rPr>
        <w:t>.</w:t>
      </w:r>
    </w:p>
    <w:p w14:paraId="3B7BAC79" w14:textId="387D01CD" w:rsidR="00E40E05" w:rsidRPr="007A3364" w:rsidRDefault="00E40E05" w:rsidP="006B244A">
      <w:pPr>
        <w:pStyle w:val="ListParagraph"/>
        <w:numPr>
          <w:ilvl w:val="1"/>
          <w:numId w:val="40"/>
        </w:numPr>
        <w:ind w:left="720"/>
        <w:jc w:val="both"/>
        <w:rPr>
          <w:sz w:val="22"/>
          <w:szCs w:val="22"/>
        </w:rPr>
      </w:pPr>
      <w:r w:rsidRPr="007A3364">
        <w:rPr>
          <w:sz w:val="22"/>
          <w:szCs w:val="22"/>
        </w:rPr>
        <w:t>Participate in structured review of preliminary findings to validate results and strengthen interpretation</w:t>
      </w:r>
      <w:r w:rsidR="001300A8" w:rsidRPr="007A3364">
        <w:rPr>
          <w:sz w:val="22"/>
          <w:szCs w:val="22"/>
        </w:rPr>
        <w:t>.</w:t>
      </w:r>
    </w:p>
    <w:p w14:paraId="12946B49" w14:textId="753F1CA6" w:rsidR="00E40E05" w:rsidRPr="007A3364" w:rsidRDefault="00E40E05" w:rsidP="006B244A">
      <w:pPr>
        <w:pStyle w:val="ListParagraph"/>
        <w:numPr>
          <w:ilvl w:val="1"/>
          <w:numId w:val="40"/>
        </w:numPr>
        <w:ind w:left="720"/>
        <w:jc w:val="both"/>
        <w:rPr>
          <w:sz w:val="22"/>
          <w:szCs w:val="22"/>
        </w:rPr>
      </w:pPr>
      <w:r w:rsidRPr="007A3364">
        <w:rPr>
          <w:sz w:val="22"/>
          <w:szCs w:val="22"/>
        </w:rPr>
        <w:t>Implement agreed management actions from the evaluation, with clear responsibilities and timelines within their sectors</w:t>
      </w:r>
      <w:r w:rsidR="001300A8" w:rsidRPr="007A3364">
        <w:rPr>
          <w:sz w:val="22"/>
          <w:szCs w:val="22"/>
        </w:rPr>
        <w:t xml:space="preserve">, </w:t>
      </w:r>
      <w:r w:rsidRPr="007A3364">
        <w:rPr>
          <w:sz w:val="22"/>
          <w:szCs w:val="22"/>
        </w:rPr>
        <w:t>districts</w:t>
      </w:r>
      <w:r w:rsidR="001300A8" w:rsidRPr="007A3364">
        <w:rPr>
          <w:sz w:val="22"/>
          <w:szCs w:val="22"/>
        </w:rPr>
        <w:t xml:space="preserve"> or clusters.</w:t>
      </w:r>
    </w:p>
    <w:p w14:paraId="348EA029" w14:textId="77777777" w:rsidR="00980908" w:rsidRPr="007A3364" w:rsidRDefault="00980908" w:rsidP="00980908">
      <w:pPr>
        <w:jc w:val="both"/>
        <w:rPr>
          <w:sz w:val="22"/>
          <w:szCs w:val="22"/>
        </w:rPr>
      </w:pPr>
    </w:p>
    <w:p w14:paraId="5AF2F9E7" w14:textId="77777777" w:rsidR="00E11346" w:rsidRPr="007A3364" w:rsidRDefault="00E11346" w:rsidP="00B307D0">
      <w:pPr>
        <w:shd w:val="clear" w:color="auto" w:fill="FFC000"/>
        <w:contextualSpacing/>
        <w:jc w:val="both"/>
        <w:rPr>
          <w:b/>
          <w:bCs/>
          <w:color w:val="000000" w:themeColor="text1"/>
          <w:sz w:val="22"/>
          <w:szCs w:val="22"/>
        </w:rPr>
      </w:pPr>
      <w:r w:rsidRPr="007A3364">
        <w:rPr>
          <w:b/>
          <w:bCs/>
          <w:color w:val="000000" w:themeColor="text1"/>
          <w:sz w:val="22"/>
          <w:szCs w:val="22"/>
        </w:rPr>
        <w:lastRenderedPageBreak/>
        <w:t>Expected Outputs and Deliverables</w:t>
      </w:r>
    </w:p>
    <w:p w14:paraId="1C4756A3" w14:textId="77777777" w:rsidR="00E11346" w:rsidRPr="007A3364" w:rsidRDefault="00E11346" w:rsidP="00B307D0">
      <w:pPr>
        <w:contextualSpacing/>
        <w:jc w:val="both"/>
        <w:rPr>
          <w:sz w:val="22"/>
          <w:szCs w:val="22"/>
        </w:rPr>
      </w:pPr>
      <w:r w:rsidRPr="007A3364">
        <w:rPr>
          <w:sz w:val="22"/>
          <w:szCs w:val="22"/>
        </w:rPr>
        <w:t>The consultant or consulting firm will be expected to produce the following outputs:</w:t>
      </w:r>
    </w:p>
    <w:p w14:paraId="23FEB49B" w14:textId="42A01485" w:rsidR="00E11346" w:rsidRPr="007A3364" w:rsidRDefault="00E11346" w:rsidP="00B307D0">
      <w:pPr>
        <w:pStyle w:val="ListParagraph"/>
        <w:numPr>
          <w:ilvl w:val="0"/>
          <w:numId w:val="25"/>
        </w:numPr>
        <w:ind w:left="450"/>
        <w:jc w:val="both"/>
        <w:rPr>
          <w:sz w:val="22"/>
          <w:szCs w:val="22"/>
        </w:rPr>
      </w:pPr>
      <w:r w:rsidRPr="007A3364">
        <w:rPr>
          <w:sz w:val="22"/>
          <w:szCs w:val="22"/>
        </w:rPr>
        <w:t>Inception report: An inception report detailing the refined evaluation framework, methodology, data collection tools, sampling approach, analysis plan, workplan, and ethical considerations. The inception report will demonstrate a clear understanding of the PROTECT SRHR project context, baseline findings, and evaluation objectives.</w:t>
      </w:r>
    </w:p>
    <w:p w14:paraId="15A49BEB" w14:textId="0662497B" w:rsidR="00E11346" w:rsidRPr="007A3364" w:rsidRDefault="00E11346" w:rsidP="00B307D0">
      <w:pPr>
        <w:pStyle w:val="ListParagraph"/>
        <w:numPr>
          <w:ilvl w:val="0"/>
          <w:numId w:val="25"/>
        </w:numPr>
        <w:ind w:left="450"/>
        <w:jc w:val="both"/>
        <w:rPr>
          <w:sz w:val="22"/>
          <w:szCs w:val="22"/>
        </w:rPr>
      </w:pPr>
      <w:r w:rsidRPr="007A3364">
        <w:rPr>
          <w:sz w:val="22"/>
          <w:szCs w:val="22"/>
        </w:rPr>
        <w:t>Data collection tools</w:t>
      </w:r>
      <w:r w:rsidR="00B655C7" w:rsidRPr="007A3364">
        <w:rPr>
          <w:sz w:val="22"/>
          <w:szCs w:val="22"/>
        </w:rPr>
        <w:t xml:space="preserve">: </w:t>
      </w:r>
      <w:r w:rsidRPr="007A3364">
        <w:rPr>
          <w:sz w:val="22"/>
          <w:szCs w:val="22"/>
        </w:rPr>
        <w:t>Final qualitative data collection tools, including key informant interview guides and focus group discussion guides, aligned to the approved evaluation questions and adapted to the West Nile SRHR context.</w:t>
      </w:r>
    </w:p>
    <w:p w14:paraId="20C537BD" w14:textId="18762E05" w:rsidR="00E11346" w:rsidRPr="007A3364" w:rsidRDefault="00E11346" w:rsidP="007F5DE6">
      <w:pPr>
        <w:pStyle w:val="ListParagraph"/>
        <w:numPr>
          <w:ilvl w:val="0"/>
          <w:numId w:val="25"/>
        </w:numPr>
        <w:ind w:left="450"/>
        <w:jc w:val="both"/>
        <w:rPr>
          <w:sz w:val="22"/>
          <w:szCs w:val="22"/>
        </w:rPr>
      </w:pPr>
      <w:r w:rsidRPr="007A3364">
        <w:rPr>
          <w:sz w:val="22"/>
          <w:szCs w:val="22"/>
        </w:rPr>
        <w:t>Draft M</w:t>
      </w:r>
      <w:r w:rsidR="00534E49" w:rsidRPr="007A3364">
        <w:rPr>
          <w:sz w:val="22"/>
          <w:szCs w:val="22"/>
        </w:rPr>
        <w:t>T</w:t>
      </w:r>
      <w:r w:rsidR="00C73C3D" w:rsidRPr="007A3364">
        <w:rPr>
          <w:sz w:val="22"/>
          <w:szCs w:val="22"/>
        </w:rPr>
        <w:t>E</w:t>
      </w:r>
      <w:r w:rsidR="00534E49" w:rsidRPr="007A3364">
        <w:rPr>
          <w:sz w:val="22"/>
          <w:szCs w:val="22"/>
        </w:rPr>
        <w:t xml:space="preserve"> </w:t>
      </w:r>
      <w:r w:rsidRPr="007A3364">
        <w:rPr>
          <w:sz w:val="22"/>
          <w:szCs w:val="22"/>
        </w:rPr>
        <w:t>report</w:t>
      </w:r>
      <w:r w:rsidR="00B655C7" w:rsidRPr="007A3364">
        <w:rPr>
          <w:sz w:val="22"/>
          <w:szCs w:val="22"/>
        </w:rPr>
        <w:t xml:space="preserve">: </w:t>
      </w:r>
      <w:r w:rsidRPr="007A3364">
        <w:rPr>
          <w:sz w:val="22"/>
          <w:szCs w:val="22"/>
        </w:rPr>
        <w:t>A comprehensive draft MTR report presenting findings, analysi</w:t>
      </w:r>
      <w:r w:rsidR="00760611" w:rsidRPr="007A3364">
        <w:rPr>
          <w:sz w:val="22"/>
          <w:szCs w:val="22"/>
        </w:rPr>
        <w:t>s</w:t>
      </w:r>
      <w:r w:rsidR="0047482B" w:rsidRPr="007A3364">
        <w:rPr>
          <w:sz w:val="22"/>
          <w:szCs w:val="22"/>
        </w:rPr>
        <w:t>,</w:t>
      </w:r>
      <w:r w:rsidR="000F2B48" w:rsidRPr="007A3364">
        <w:rPr>
          <w:sz w:val="22"/>
          <w:szCs w:val="22"/>
        </w:rPr>
        <w:t xml:space="preserve"> </w:t>
      </w:r>
      <w:r w:rsidRPr="007A3364">
        <w:rPr>
          <w:sz w:val="22"/>
          <w:szCs w:val="22"/>
        </w:rPr>
        <w:t>conclusions, and practical recommendations</w:t>
      </w:r>
      <w:r w:rsidR="000F2B48" w:rsidRPr="007A3364">
        <w:rPr>
          <w:sz w:val="22"/>
          <w:szCs w:val="22"/>
        </w:rPr>
        <w:t xml:space="preserve"> will be made </w:t>
      </w:r>
      <w:r w:rsidR="00DC7FF5" w:rsidRPr="007A3364">
        <w:rPr>
          <w:sz w:val="22"/>
          <w:szCs w:val="22"/>
        </w:rPr>
        <w:t>to consortium partners with representation from the EKN</w:t>
      </w:r>
      <w:r w:rsidRPr="007A3364">
        <w:rPr>
          <w:sz w:val="22"/>
          <w:szCs w:val="22"/>
        </w:rPr>
        <w:t xml:space="preserve">. </w:t>
      </w:r>
      <w:r w:rsidR="007F5DE6" w:rsidRPr="007A3364">
        <w:rPr>
          <w:sz w:val="22"/>
          <w:szCs w:val="22"/>
        </w:rPr>
        <w:t xml:space="preserve">The report will be structured around the agreed evaluation questions and criteria, ensuring clear linkage between evidence, analysis, and conclusions. </w:t>
      </w:r>
      <w:r w:rsidRPr="007A3364">
        <w:rPr>
          <w:sz w:val="22"/>
          <w:szCs w:val="22"/>
        </w:rPr>
        <w:t>Findings will be disaggregated and supported by evidence from multiple data sources.</w:t>
      </w:r>
    </w:p>
    <w:p w14:paraId="0D11382F" w14:textId="48FDED1B" w:rsidR="00E11346" w:rsidRPr="007A3364" w:rsidRDefault="00E11346" w:rsidP="00B307D0">
      <w:pPr>
        <w:pStyle w:val="ListParagraph"/>
        <w:numPr>
          <w:ilvl w:val="0"/>
          <w:numId w:val="25"/>
        </w:numPr>
        <w:ind w:left="450"/>
        <w:jc w:val="both"/>
        <w:rPr>
          <w:sz w:val="22"/>
          <w:szCs w:val="22"/>
        </w:rPr>
      </w:pPr>
      <w:r w:rsidRPr="007A3364">
        <w:rPr>
          <w:sz w:val="22"/>
          <w:szCs w:val="22"/>
        </w:rPr>
        <w:t>Validation presentation</w:t>
      </w:r>
      <w:r w:rsidR="00B655C7" w:rsidRPr="007A3364">
        <w:rPr>
          <w:sz w:val="22"/>
          <w:szCs w:val="22"/>
        </w:rPr>
        <w:t xml:space="preserve">: </w:t>
      </w:r>
      <w:r w:rsidRPr="007A3364">
        <w:rPr>
          <w:sz w:val="22"/>
          <w:szCs w:val="22"/>
        </w:rPr>
        <w:t>A presentation of preliminary findings for a validation and learning workshop with IRC, consortium partners, and selected stakeholders. The presentation will highlight key results, emerging lessons, and proposed recommendations.</w:t>
      </w:r>
    </w:p>
    <w:p w14:paraId="5FC4FC58" w14:textId="628D53C4" w:rsidR="00E11346" w:rsidRPr="007A3364" w:rsidRDefault="00E11346" w:rsidP="00B307D0">
      <w:pPr>
        <w:pStyle w:val="ListParagraph"/>
        <w:numPr>
          <w:ilvl w:val="0"/>
          <w:numId w:val="25"/>
        </w:numPr>
        <w:ind w:left="450"/>
        <w:jc w:val="both"/>
        <w:rPr>
          <w:sz w:val="22"/>
          <w:szCs w:val="22"/>
        </w:rPr>
      </w:pPr>
      <w:r w:rsidRPr="007A3364">
        <w:rPr>
          <w:sz w:val="22"/>
          <w:szCs w:val="22"/>
        </w:rPr>
        <w:t xml:space="preserve">Final </w:t>
      </w:r>
      <w:r w:rsidR="00B655C7" w:rsidRPr="007A3364">
        <w:rPr>
          <w:sz w:val="22"/>
          <w:szCs w:val="22"/>
        </w:rPr>
        <w:t>Mid-Term</w:t>
      </w:r>
      <w:r w:rsidRPr="007A3364">
        <w:rPr>
          <w:sz w:val="22"/>
          <w:szCs w:val="22"/>
        </w:rPr>
        <w:t xml:space="preserve"> </w:t>
      </w:r>
      <w:r w:rsidR="00137F2C" w:rsidRPr="007A3364">
        <w:rPr>
          <w:sz w:val="22"/>
          <w:szCs w:val="22"/>
        </w:rPr>
        <w:t xml:space="preserve">Evaluation </w:t>
      </w:r>
      <w:r w:rsidRPr="007A3364">
        <w:rPr>
          <w:sz w:val="22"/>
          <w:szCs w:val="22"/>
        </w:rPr>
        <w:t>report</w:t>
      </w:r>
      <w:r w:rsidR="00B655C7" w:rsidRPr="007A3364">
        <w:rPr>
          <w:sz w:val="22"/>
          <w:szCs w:val="22"/>
        </w:rPr>
        <w:t xml:space="preserve">: </w:t>
      </w:r>
      <w:r w:rsidRPr="007A3364">
        <w:rPr>
          <w:sz w:val="22"/>
          <w:szCs w:val="22"/>
        </w:rPr>
        <w:t>A final MTR report that incorporates feedback from validation and review processes. The report will be clear, concise, evidence based, and action oriented. It will include an executive summary, methodology, findings, conclusions, and prioritized recommendations for adaptive management in the remaining project period.</w:t>
      </w:r>
    </w:p>
    <w:p w14:paraId="073AD330" w14:textId="448E689F" w:rsidR="00E11346" w:rsidRPr="007A3364" w:rsidRDefault="00E11346" w:rsidP="00B307D0">
      <w:pPr>
        <w:pStyle w:val="ListParagraph"/>
        <w:numPr>
          <w:ilvl w:val="0"/>
          <w:numId w:val="25"/>
        </w:numPr>
        <w:ind w:left="450"/>
        <w:jc w:val="both"/>
        <w:rPr>
          <w:sz w:val="22"/>
          <w:szCs w:val="22"/>
        </w:rPr>
      </w:pPr>
      <w:r w:rsidRPr="007A3364">
        <w:rPr>
          <w:sz w:val="22"/>
          <w:szCs w:val="22"/>
        </w:rPr>
        <w:t>Management response and action plan</w:t>
      </w:r>
      <w:r w:rsidR="00B655C7" w:rsidRPr="007A3364">
        <w:rPr>
          <w:sz w:val="22"/>
          <w:szCs w:val="22"/>
        </w:rPr>
        <w:t xml:space="preserve">: </w:t>
      </w:r>
      <w:r w:rsidRPr="007A3364">
        <w:rPr>
          <w:sz w:val="22"/>
          <w:szCs w:val="22"/>
        </w:rPr>
        <w:t xml:space="preserve">A matrix outlining agreed management responses to recommendations, including responsible parties and indicative timelines. This will support accountability and </w:t>
      </w:r>
      <w:r w:rsidR="00B655C7" w:rsidRPr="007A3364">
        <w:rPr>
          <w:sz w:val="22"/>
          <w:szCs w:val="22"/>
        </w:rPr>
        <w:t>follow-up</w:t>
      </w:r>
      <w:r w:rsidRPr="007A3364">
        <w:rPr>
          <w:sz w:val="22"/>
          <w:szCs w:val="22"/>
        </w:rPr>
        <w:t>.</w:t>
      </w:r>
    </w:p>
    <w:p w14:paraId="2F3CA851" w14:textId="30705062" w:rsidR="00E11346" w:rsidRPr="007A3364" w:rsidRDefault="00E11346" w:rsidP="00B307D0">
      <w:pPr>
        <w:pStyle w:val="ListParagraph"/>
        <w:numPr>
          <w:ilvl w:val="0"/>
          <w:numId w:val="25"/>
        </w:numPr>
        <w:ind w:left="450"/>
        <w:jc w:val="both"/>
        <w:rPr>
          <w:sz w:val="22"/>
          <w:szCs w:val="22"/>
        </w:rPr>
      </w:pPr>
      <w:r w:rsidRPr="007A3364">
        <w:rPr>
          <w:sz w:val="22"/>
          <w:szCs w:val="22"/>
        </w:rPr>
        <w:t>Clean datasets and transcripts</w:t>
      </w:r>
      <w:r w:rsidR="00B655C7" w:rsidRPr="007A3364">
        <w:rPr>
          <w:sz w:val="22"/>
          <w:szCs w:val="22"/>
        </w:rPr>
        <w:t xml:space="preserve">: </w:t>
      </w:r>
      <w:r w:rsidRPr="007A3364">
        <w:rPr>
          <w:sz w:val="22"/>
          <w:szCs w:val="22"/>
        </w:rPr>
        <w:t>Clean quantitative datasets used in the analysis and anonymized qualitative transcripts or notes, submitted to IRC for reference and future learning.</w:t>
      </w:r>
    </w:p>
    <w:p w14:paraId="33592C35" w14:textId="5E278E12" w:rsidR="005518EC" w:rsidRPr="007A3364" w:rsidRDefault="005518EC" w:rsidP="00B307D0">
      <w:pPr>
        <w:pStyle w:val="ListParagraph"/>
        <w:numPr>
          <w:ilvl w:val="0"/>
          <w:numId w:val="25"/>
        </w:numPr>
        <w:ind w:left="450"/>
        <w:jc w:val="both"/>
        <w:rPr>
          <w:sz w:val="22"/>
          <w:szCs w:val="22"/>
        </w:rPr>
      </w:pPr>
      <w:r w:rsidRPr="007A3364">
        <w:rPr>
          <w:sz w:val="22"/>
          <w:szCs w:val="22"/>
        </w:rPr>
        <w:t xml:space="preserve">Summary </w:t>
      </w:r>
      <w:r w:rsidR="004B0678" w:rsidRPr="007A3364">
        <w:rPr>
          <w:sz w:val="22"/>
          <w:szCs w:val="22"/>
        </w:rPr>
        <w:t xml:space="preserve">power </w:t>
      </w:r>
      <w:r w:rsidRPr="007A3364">
        <w:rPr>
          <w:sz w:val="22"/>
          <w:szCs w:val="22"/>
        </w:rPr>
        <w:t xml:space="preserve">presentation of the </w:t>
      </w:r>
      <w:r w:rsidR="00137F2C" w:rsidRPr="007A3364">
        <w:rPr>
          <w:sz w:val="22"/>
          <w:szCs w:val="22"/>
        </w:rPr>
        <w:t>MTE</w:t>
      </w:r>
      <w:r w:rsidR="00DD733D" w:rsidRPr="007A3364">
        <w:rPr>
          <w:sz w:val="22"/>
          <w:szCs w:val="22"/>
        </w:rPr>
        <w:t xml:space="preserve"> </w:t>
      </w:r>
      <w:r w:rsidR="004B0678" w:rsidRPr="007A3364">
        <w:rPr>
          <w:sz w:val="22"/>
          <w:szCs w:val="22"/>
        </w:rPr>
        <w:t>findings</w:t>
      </w:r>
      <w:r w:rsidR="00532502" w:rsidRPr="007A3364">
        <w:rPr>
          <w:sz w:val="22"/>
          <w:szCs w:val="22"/>
        </w:rPr>
        <w:t xml:space="preserve"> </w:t>
      </w:r>
      <w:r w:rsidR="004B0678" w:rsidRPr="007A3364">
        <w:rPr>
          <w:sz w:val="22"/>
          <w:szCs w:val="22"/>
        </w:rPr>
        <w:t xml:space="preserve">derived from the </w:t>
      </w:r>
      <w:r w:rsidR="002C6A2A" w:rsidRPr="007A3364">
        <w:rPr>
          <w:sz w:val="22"/>
          <w:szCs w:val="22"/>
        </w:rPr>
        <w:t xml:space="preserve">final report </w:t>
      </w:r>
      <w:r w:rsidR="00E63ED6" w:rsidRPr="007A3364">
        <w:rPr>
          <w:sz w:val="22"/>
          <w:szCs w:val="22"/>
        </w:rPr>
        <w:t>to facilitate dissemination to stakeholders</w:t>
      </w:r>
      <w:r w:rsidR="00E361E1" w:rsidRPr="007A3364">
        <w:rPr>
          <w:sz w:val="22"/>
          <w:szCs w:val="22"/>
        </w:rPr>
        <w:t>,</w:t>
      </w:r>
      <w:r w:rsidR="00282B32" w:rsidRPr="007A3364">
        <w:rPr>
          <w:sz w:val="22"/>
          <w:szCs w:val="22"/>
        </w:rPr>
        <w:t xml:space="preserve"> organized by objective.</w:t>
      </w:r>
    </w:p>
    <w:p w14:paraId="7160BD15" w14:textId="10532818" w:rsidR="00126344" w:rsidRPr="007A3364" w:rsidRDefault="00126344" w:rsidP="00B307D0">
      <w:pPr>
        <w:shd w:val="clear" w:color="auto" w:fill="FFC000"/>
        <w:contextualSpacing/>
        <w:jc w:val="both"/>
        <w:rPr>
          <w:b/>
          <w:bCs/>
          <w:color w:val="000000" w:themeColor="text1"/>
          <w:sz w:val="22"/>
          <w:szCs w:val="22"/>
        </w:rPr>
      </w:pPr>
      <w:r w:rsidRPr="007A3364">
        <w:rPr>
          <w:b/>
          <w:bCs/>
          <w:color w:val="000000" w:themeColor="text1"/>
          <w:sz w:val="22"/>
          <w:szCs w:val="22"/>
        </w:rPr>
        <w:t>Expected Profile of the Consultants or Institution</w:t>
      </w:r>
    </w:p>
    <w:p w14:paraId="1B44678E" w14:textId="3BDC0B1E" w:rsidR="007121AA" w:rsidRPr="007A3364" w:rsidRDefault="00126344" w:rsidP="00B307D0">
      <w:pPr>
        <w:pStyle w:val="ListParagraph"/>
        <w:numPr>
          <w:ilvl w:val="0"/>
          <w:numId w:val="27"/>
        </w:numPr>
        <w:ind w:left="450"/>
        <w:jc w:val="both"/>
        <w:rPr>
          <w:sz w:val="22"/>
          <w:szCs w:val="22"/>
        </w:rPr>
      </w:pPr>
      <w:r w:rsidRPr="007A3364">
        <w:rPr>
          <w:sz w:val="22"/>
          <w:szCs w:val="22"/>
        </w:rPr>
        <w:t xml:space="preserve">The </w:t>
      </w:r>
      <w:r w:rsidR="004829C7" w:rsidRPr="007A3364">
        <w:rPr>
          <w:sz w:val="22"/>
          <w:szCs w:val="22"/>
        </w:rPr>
        <w:t>MT</w:t>
      </w:r>
      <w:r w:rsidR="00E361E1" w:rsidRPr="007A3364">
        <w:rPr>
          <w:sz w:val="22"/>
          <w:szCs w:val="22"/>
        </w:rPr>
        <w:t>E</w:t>
      </w:r>
      <w:r w:rsidRPr="007A3364">
        <w:rPr>
          <w:sz w:val="22"/>
          <w:szCs w:val="22"/>
        </w:rPr>
        <w:t xml:space="preserve"> will be conducted by an independent consultant or consulting firm with demonstrated technical expertise and contextual experience relevant to the PROTECT SRHR project.</w:t>
      </w:r>
    </w:p>
    <w:p w14:paraId="68A9D3E8" w14:textId="002D1FBF" w:rsidR="00275A84" w:rsidRPr="007A3364" w:rsidRDefault="00275A84" w:rsidP="00B307D0">
      <w:pPr>
        <w:pStyle w:val="ListParagraph"/>
        <w:numPr>
          <w:ilvl w:val="0"/>
          <w:numId w:val="27"/>
        </w:numPr>
        <w:ind w:left="450"/>
        <w:jc w:val="both"/>
        <w:rPr>
          <w:sz w:val="22"/>
          <w:szCs w:val="22"/>
        </w:rPr>
      </w:pPr>
      <w:r w:rsidRPr="007A3364">
        <w:rPr>
          <w:sz w:val="22"/>
          <w:szCs w:val="22"/>
        </w:rPr>
        <w:t xml:space="preserve">The lead consultant or team leader should have an advanced degree in public health, social sciences, development studies, or a related field. The consultant should have at least 10 years of professional experience conducting evaluations of complex, </w:t>
      </w:r>
      <w:r w:rsidR="00E361E1" w:rsidRPr="007A3364">
        <w:rPr>
          <w:sz w:val="22"/>
          <w:szCs w:val="22"/>
        </w:rPr>
        <w:t>multi-sectoral</w:t>
      </w:r>
      <w:r w:rsidRPr="007A3364">
        <w:rPr>
          <w:sz w:val="22"/>
          <w:szCs w:val="22"/>
        </w:rPr>
        <w:t xml:space="preserve"> development or humanitarian programs, with </w:t>
      </w:r>
      <w:r w:rsidR="00E361E1" w:rsidRPr="007A3364">
        <w:rPr>
          <w:sz w:val="22"/>
          <w:szCs w:val="22"/>
        </w:rPr>
        <w:t xml:space="preserve">a </w:t>
      </w:r>
      <w:r w:rsidRPr="007A3364">
        <w:rPr>
          <w:sz w:val="22"/>
          <w:szCs w:val="22"/>
        </w:rPr>
        <w:t xml:space="preserve">strong emphasis on social norms change, </w:t>
      </w:r>
      <w:r w:rsidR="001832AD" w:rsidRPr="007A3364">
        <w:rPr>
          <w:sz w:val="22"/>
          <w:szCs w:val="22"/>
        </w:rPr>
        <w:t>h</w:t>
      </w:r>
      <w:r w:rsidRPr="007A3364">
        <w:rPr>
          <w:sz w:val="22"/>
          <w:szCs w:val="22"/>
        </w:rPr>
        <w:t xml:space="preserve">ealth systems strengthening, social protection, developmental social work, maternal health, adolescent sexual and reproductive health. </w:t>
      </w:r>
    </w:p>
    <w:p w14:paraId="351B3725" w14:textId="47AD9F8D" w:rsidR="007121AA" w:rsidRPr="007A3364" w:rsidRDefault="007121AA" w:rsidP="00B307D0">
      <w:pPr>
        <w:pStyle w:val="ListParagraph"/>
        <w:numPr>
          <w:ilvl w:val="0"/>
          <w:numId w:val="27"/>
        </w:numPr>
        <w:ind w:left="450"/>
        <w:jc w:val="both"/>
        <w:rPr>
          <w:sz w:val="22"/>
          <w:szCs w:val="22"/>
        </w:rPr>
      </w:pPr>
      <w:r w:rsidRPr="007A3364">
        <w:rPr>
          <w:sz w:val="22"/>
          <w:szCs w:val="22"/>
        </w:rPr>
        <w:t>Previous experience working with marginalized groups, including women, youth and persons with disabilities is an asset.</w:t>
      </w:r>
    </w:p>
    <w:p w14:paraId="1B6D1EDF" w14:textId="1624D1A5" w:rsidR="00126344" w:rsidRPr="007A3364" w:rsidRDefault="00126344" w:rsidP="00B307D0">
      <w:pPr>
        <w:pStyle w:val="ListParagraph"/>
        <w:numPr>
          <w:ilvl w:val="0"/>
          <w:numId w:val="27"/>
        </w:numPr>
        <w:ind w:left="450"/>
        <w:jc w:val="both"/>
        <w:rPr>
          <w:sz w:val="22"/>
          <w:szCs w:val="22"/>
        </w:rPr>
      </w:pPr>
      <w:r w:rsidRPr="007A3364">
        <w:rPr>
          <w:sz w:val="22"/>
          <w:szCs w:val="22"/>
        </w:rPr>
        <w:t xml:space="preserve">The consultant or firm should demonstrate strong competence in mixed methods evaluation design, including analysis of routine monitoring data and qualitative inquiry. Experience working </w:t>
      </w:r>
      <w:r w:rsidRPr="007A3364">
        <w:rPr>
          <w:sz w:val="22"/>
          <w:szCs w:val="22"/>
        </w:rPr>
        <w:lastRenderedPageBreak/>
        <w:t>in humanitarian and refugee hosting contexts is essential, particularly in fragile or post conflict settings like West Nile.</w:t>
      </w:r>
    </w:p>
    <w:p w14:paraId="5031FE09" w14:textId="33997BCA" w:rsidR="00126344" w:rsidRPr="007A3364" w:rsidRDefault="00126344" w:rsidP="00B307D0">
      <w:pPr>
        <w:pStyle w:val="ListParagraph"/>
        <w:numPr>
          <w:ilvl w:val="0"/>
          <w:numId w:val="27"/>
        </w:numPr>
        <w:ind w:left="450"/>
        <w:jc w:val="both"/>
        <w:rPr>
          <w:sz w:val="22"/>
          <w:szCs w:val="22"/>
        </w:rPr>
      </w:pPr>
      <w:r w:rsidRPr="007A3364">
        <w:rPr>
          <w:sz w:val="22"/>
          <w:szCs w:val="22"/>
        </w:rPr>
        <w:t xml:space="preserve">The team should have proven understanding of Uganda’s health, education, and local government systems, as well as national SRHR and gender policy frameworks. Experience working with district local governments and </w:t>
      </w:r>
      <w:r w:rsidR="00E361E1" w:rsidRPr="007A3364">
        <w:rPr>
          <w:sz w:val="22"/>
          <w:szCs w:val="22"/>
        </w:rPr>
        <w:t>multi-partner</w:t>
      </w:r>
      <w:r w:rsidRPr="007A3364">
        <w:rPr>
          <w:sz w:val="22"/>
          <w:szCs w:val="22"/>
        </w:rPr>
        <w:t xml:space="preserve"> consortia will be a strong advantage.</w:t>
      </w:r>
    </w:p>
    <w:p w14:paraId="6BDCE0FD" w14:textId="3522EA7A" w:rsidR="00126344" w:rsidRPr="007A3364" w:rsidRDefault="00126344" w:rsidP="00B307D0">
      <w:pPr>
        <w:pStyle w:val="ListParagraph"/>
        <w:numPr>
          <w:ilvl w:val="0"/>
          <w:numId w:val="27"/>
        </w:numPr>
        <w:ind w:left="450"/>
        <w:jc w:val="both"/>
        <w:rPr>
          <w:sz w:val="22"/>
          <w:szCs w:val="22"/>
        </w:rPr>
      </w:pPr>
      <w:r w:rsidRPr="007A3364">
        <w:rPr>
          <w:sz w:val="22"/>
          <w:szCs w:val="22"/>
        </w:rPr>
        <w:t xml:space="preserve">The consultant or firm must demonstrate strong analytical and </w:t>
      </w:r>
      <w:r w:rsidR="00E361E1" w:rsidRPr="007A3364">
        <w:rPr>
          <w:sz w:val="22"/>
          <w:szCs w:val="22"/>
        </w:rPr>
        <w:t>report-writing</w:t>
      </w:r>
      <w:r w:rsidRPr="007A3364">
        <w:rPr>
          <w:sz w:val="22"/>
          <w:szCs w:val="22"/>
        </w:rPr>
        <w:t xml:space="preserve"> skills, with evidence of producing </w:t>
      </w:r>
      <w:r w:rsidR="00E361E1" w:rsidRPr="007A3364">
        <w:rPr>
          <w:sz w:val="22"/>
          <w:szCs w:val="22"/>
        </w:rPr>
        <w:t>high-quality</w:t>
      </w:r>
      <w:r w:rsidRPr="007A3364">
        <w:rPr>
          <w:sz w:val="22"/>
          <w:szCs w:val="22"/>
        </w:rPr>
        <w:t xml:space="preserve"> evaluation reports for donors or international organizations. Experience facilitating validation and learning workshops is required.</w:t>
      </w:r>
    </w:p>
    <w:p w14:paraId="51491C70" w14:textId="77777777" w:rsidR="001832AD" w:rsidRPr="007A3364" w:rsidRDefault="00126344" w:rsidP="00B307D0">
      <w:pPr>
        <w:pStyle w:val="ListParagraph"/>
        <w:numPr>
          <w:ilvl w:val="0"/>
          <w:numId w:val="27"/>
        </w:numPr>
        <w:ind w:left="450"/>
        <w:jc w:val="both"/>
        <w:rPr>
          <w:sz w:val="22"/>
          <w:szCs w:val="22"/>
        </w:rPr>
      </w:pPr>
      <w:r w:rsidRPr="007A3364">
        <w:rPr>
          <w:sz w:val="22"/>
          <w:szCs w:val="22"/>
        </w:rPr>
        <w:t>Institutional bidders should demonstrate capacity to mobilize appropriately skilled personnel, manage fieldwork ethically and efficiently, and deliver within agreed timelines.</w:t>
      </w:r>
    </w:p>
    <w:p w14:paraId="18C048EE" w14:textId="7CD4D4F8" w:rsidR="00274016" w:rsidRPr="007A3364" w:rsidRDefault="00274016" w:rsidP="00B307D0">
      <w:pPr>
        <w:pStyle w:val="ListParagraph"/>
        <w:numPr>
          <w:ilvl w:val="0"/>
          <w:numId w:val="27"/>
        </w:numPr>
        <w:ind w:left="450"/>
        <w:jc w:val="both"/>
        <w:rPr>
          <w:sz w:val="22"/>
          <w:szCs w:val="22"/>
        </w:rPr>
      </w:pPr>
      <w:r w:rsidRPr="007A3364">
        <w:rPr>
          <w:sz w:val="22"/>
          <w:szCs w:val="22"/>
        </w:rPr>
        <w:t>Excellent communication skills, especially the ability to write clearly in English</w:t>
      </w:r>
      <w:r w:rsidR="001832AD" w:rsidRPr="007A3364">
        <w:rPr>
          <w:sz w:val="22"/>
          <w:szCs w:val="22"/>
        </w:rPr>
        <w:t>.</w:t>
      </w:r>
    </w:p>
    <w:p w14:paraId="741A1251" w14:textId="2C48B098" w:rsidR="00BD26D1" w:rsidRPr="007A3364" w:rsidRDefault="00BD26D1" w:rsidP="00B307D0">
      <w:pPr>
        <w:shd w:val="clear" w:color="auto" w:fill="FFC000"/>
        <w:contextualSpacing/>
        <w:jc w:val="both"/>
        <w:rPr>
          <w:b/>
          <w:bCs/>
          <w:color w:val="000000" w:themeColor="text1"/>
          <w:sz w:val="22"/>
          <w:szCs w:val="22"/>
        </w:rPr>
      </w:pPr>
      <w:r w:rsidRPr="007A3364">
        <w:rPr>
          <w:b/>
          <w:bCs/>
          <w:color w:val="000000" w:themeColor="text1"/>
          <w:sz w:val="22"/>
          <w:szCs w:val="22"/>
        </w:rPr>
        <w:t>Ethical Considerations</w:t>
      </w:r>
    </w:p>
    <w:p w14:paraId="273D96DA" w14:textId="76F7B914" w:rsidR="00BD26D1" w:rsidRPr="007A3364" w:rsidRDefault="00BD26D1" w:rsidP="00B307D0">
      <w:pPr>
        <w:pStyle w:val="ListParagraph"/>
        <w:numPr>
          <w:ilvl w:val="0"/>
          <w:numId w:val="27"/>
        </w:numPr>
        <w:ind w:left="450"/>
        <w:jc w:val="both"/>
        <w:rPr>
          <w:sz w:val="22"/>
          <w:szCs w:val="22"/>
        </w:rPr>
      </w:pPr>
      <w:r w:rsidRPr="007A3364">
        <w:rPr>
          <w:sz w:val="22"/>
          <w:szCs w:val="22"/>
        </w:rPr>
        <w:t xml:space="preserve">The Mid Term </w:t>
      </w:r>
      <w:r w:rsidR="00E361E1" w:rsidRPr="007A3364">
        <w:rPr>
          <w:sz w:val="22"/>
          <w:szCs w:val="22"/>
        </w:rPr>
        <w:t>Evaluation</w:t>
      </w:r>
      <w:r w:rsidRPr="007A3364">
        <w:rPr>
          <w:sz w:val="22"/>
          <w:szCs w:val="22"/>
        </w:rPr>
        <w:t xml:space="preserve"> will adhere to high ethical standards consistent with IRC policies and internationally accepted evaluation ethics.</w:t>
      </w:r>
    </w:p>
    <w:p w14:paraId="00D0F28E" w14:textId="1EFF5BB9" w:rsidR="00BD26D1" w:rsidRPr="007A3364" w:rsidRDefault="00BD26D1" w:rsidP="00B307D0">
      <w:pPr>
        <w:pStyle w:val="ListParagraph"/>
        <w:numPr>
          <w:ilvl w:val="0"/>
          <w:numId w:val="27"/>
        </w:numPr>
        <w:ind w:left="450"/>
        <w:jc w:val="both"/>
        <w:rPr>
          <w:sz w:val="22"/>
          <w:szCs w:val="22"/>
        </w:rPr>
      </w:pPr>
      <w:r w:rsidRPr="007A3364">
        <w:rPr>
          <w:sz w:val="22"/>
          <w:szCs w:val="22"/>
        </w:rPr>
        <w:t xml:space="preserve">The consultant will ensure that all participants provide informed consent </w:t>
      </w:r>
      <w:r w:rsidR="00E361E1" w:rsidRPr="007A3364">
        <w:rPr>
          <w:sz w:val="22"/>
          <w:szCs w:val="22"/>
        </w:rPr>
        <w:t>before</w:t>
      </w:r>
      <w:r w:rsidRPr="007A3364">
        <w:rPr>
          <w:sz w:val="22"/>
          <w:szCs w:val="22"/>
        </w:rPr>
        <w:t xml:space="preserve"> participation. Information about the purpose of the </w:t>
      </w:r>
      <w:r w:rsidR="00E361E1" w:rsidRPr="007A3364">
        <w:rPr>
          <w:sz w:val="22"/>
          <w:szCs w:val="22"/>
        </w:rPr>
        <w:t>Evaluation</w:t>
      </w:r>
      <w:r w:rsidRPr="007A3364">
        <w:rPr>
          <w:sz w:val="22"/>
          <w:szCs w:val="22"/>
        </w:rPr>
        <w:t>, voluntary participation, confidentiality, and the right to withdraw will be clearly explained in appropriate languages.</w:t>
      </w:r>
    </w:p>
    <w:p w14:paraId="6AF5DE64" w14:textId="77777777" w:rsidR="00BD26D1" w:rsidRPr="007A3364" w:rsidRDefault="00BD26D1" w:rsidP="00B307D0">
      <w:pPr>
        <w:pStyle w:val="ListParagraph"/>
        <w:numPr>
          <w:ilvl w:val="0"/>
          <w:numId w:val="27"/>
        </w:numPr>
        <w:ind w:left="450"/>
        <w:jc w:val="both"/>
        <w:rPr>
          <w:sz w:val="22"/>
          <w:szCs w:val="22"/>
        </w:rPr>
      </w:pPr>
      <w:r w:rsidRPr="007A3364">
        <w:rPr>
          <w:sz w:val="22"/>
          <w:szCs w:val="22"/>
        </w:rPr>
        <w:t>Confidentiality and anonymity of respondents will be strictly maintained. No personally identifiable information will be included in reports or shared datasets. Qualitative data will be anonymized during transcription and analysis.</w:t>
      </w:r>
    </w:p>
    <w:p w14:paraId="756193FE" w14:textId="72CB4EA7" w:rsidR="00BD26D1" w:rsidRPr="007A3364" w:rsidRDefault="00BD26D1" w:rsidP="00B307D0">
      <w:pPr>
        <w:pStyle w:val="ListParagraph"/>
        <w:numPr>
          <w:ilvl w:val="0"/>
          <w:numId w:val="27"/>
        </w:numPr>
        <w:ind w:left="450"/>
        <w:jc w:val="both"/>
        <w:rPr>
          <w:sz w:val="22"/>
          <w:szCs w:val="22"/>
        </w:rPr>
      </w:pPr>
      <w:r w:rsidRPr="007A3364">
        <w:rPr>
          <w:sz w:val="22"/>
          <w:szCs w:val="22"/>
        </w:rPr>
        <w:t xml:space="preserve">Given the sensitive nature of SRHR and </w:t>
      </w:r>
      <w:r w:rsidR="009706D0" w:rsidRPr="007A3364">
        <w:rPr>
          <w:sz w:val="22"/>
          <w:szCs w:val="22"/>
        </w:rPr>
        <w:t>GBV</w:t>
      </w:r>
      <w:r w:rsidRPr="007A3364">
        <w:rPr>
          <w:sz w:val="22"/>
          <w:szCs w:val="22"/>
        </w:rPr>
        <w:t xml:space="preserve"> topics, the consultant will apply a </w:t>
      </w:r>
      <w:r w:rsidR="009706D0" w:rsidRPr="007A3364">
        <w:rPr>
          <w:sz w:val="22"/>
          <w:szCs w:val="22"/>
        </w:rPr>
        <w:t>Do No</w:t>
      </w:r>
      <w:r w:rsidRPr="007A3364">
        <w:rPr>
          <w:sz w:val="22"/>
          <w:szCs w:val="22"/>
        </w:rPr>
        <w:t xml:space="preserve"> </w:t>
      </w:r>
      <w:r w:rsidR="009706D0" w:rsidRPr="007A3364">
        <w:rPr>
          <w:sz w:val="22"/>
          <w:szCs w:val="22"/>
        </w:rPr>
        <w:t>H</w:t>
      </w:r>
      <w:r w:rsidRPr="007A3364">
        <w:rPr>
          <w:sz w:val="22"/>
          <w:szCs w:val="22"/>
        </w:rPr>
        <w:t>arm approach throughout the review. Data collection will be conducted in safe and appropriate settings, with particular care when engaging adolescents, survivors of violence, refugees, and persons with disabilities.</w:t>
      </w:r>
    </w:p>
    <w:p w14:paraId="3B7771C8" w14:textId="08320F25" w:rsidR="00BD26D1" w:rsidRPr="007A3364" w:rsidRDefault="00BD26D1" w:rsidP="00B307D0">
      <w:pPr>
        <w:pStyle w:val="ListParagraph"/>
        <w:numPr>
          <w:ilvl w:val="0"/>
          <w:numId w:val="27"/>
        </w:numPr>
        <w:ind w:left="450"/>
        <w:jc w:val="both"/>
        <w:rPr>
          <w:sz w:val="22"/>
          <w:szCs w:val="22"/>
        </w:rPr>
      </w:pPr>
      <w:r w:rsidRPr="007A3364">
        <w:rPr>
          <w:sz w:val="22"/>
          <w:szCs w:val="22"/>
        </w:rPr>
        <w:t xml:space="preserve">The consultant will comply with IRC safeguarding, child protection, and protection from sexual exploitation and abuse requirements. Any disclosures of violence or protection </w:t>
      </w:r>
      <w:proofErr w:type="gramStart"/>
      <w:r w:rsidR="009706D0" w:rsidRPr="007A3364">
        <w:rPr>
          <w:sz w:val="22"/>
          <w:szCs w:val="22"/>
        </w:rPr>
        <w:t>concerns</w:t>
      </w:r>
      <w:proofErr w:type="gramEnd"/>
      <w:r w:rsidRPr="007A3364">
        <w:rPr>
          <w:sz w:val="22"/>
          <w:szCs w:val="22"/>
        </w:rPr>
        <w:t xml:space="preserve"> during data collection will be managed in line with established referral pathways and protocols, in coordination with IRC and relevant service providers.</w:t>
      </w:r>
    </w:p>
    <w:p w14:paraId="0559AF1D" w14:textId="0D68F7F9" w:rsidR="00A02B10" w:rsidRPr="007A3364" w:rsidRDefault="00BD26D1" w:rsidP="00A02B10">
      <w:pPr>
        <w:pStyle w:val="ListParagraph"/>
        <w:numPr>
          <w:ilvl w:val="0"/>
          <w:numId w:val="27"/>
        </w:numPr>
        <w:ind w:left="450"/>
        <w:jc w:val="both"/>
        <w:rPr>
          <w:sz w:val="22"/>
          <w:szCs w:val="22"/>
        </w:rPr>
      </w:pPr>
      <w:r w:rsidRPr="007A3364">
        <w:rPr>
          <w:sz w:val="22"/>
          <w:szCs w:val="22"/>
        </w:rPr>
        <w:t>All data will be securely stored and accessed only by authorized members of the evaluation team. Ethical considerations and risk mitigation measures will be clearly described in the inception report.</w:t>
      </w:r>
    </w:p>
    <w:p w14:paraId="36C25404" w14:textId="77777777" w:rsidR="00A02B10" w:rsidRPr="007A3364" w:rsidRDefault="00A02B10" w:rsidP="00A02B10">
      <w:pPr>
        <w:shd w:val="clear" w:color="auto" w:fill="FFC000"/>
        <w:spacing w:after="0" w:line="276" w:lineRule="auto"/>
        <w:jc w:val="both"/>
        <w:rPr>
          <w:rFonts w:cs="Arial"/>
          <w:b/>
          <w:bCs/>
          <w:color w:val="000000" w:themeColor="text1"/>
          <w:sz w:val="22"/>
          <w:szCs w:val="22"/>
        </w:rPr>
      </w:pPr>
      <w:r w:rsidRPr="007A3364">
        <w:rPr>
          <w:rFonts w:cs="Arial"/>
          <w:b/>
          <w:bCs/>
          <w:color w:val="000000" w:themeColor="text1"/>
          <w:sz w:val="22"/>
          <w:szCs w:val="22"/>
        </w:rPr>
        <w:t>Duration and time frame</w:t>
      </w:r>
    </w:p>
    <w:p w14:paraId="581DDD37" w14:textId="77777777" w:rsidR="00A02B10" w:rsidRPr="007A3364" w:rsidRDefault="00A02B10" w:rsidP="00A02B10">
      <w:pPr>
        <w:spacing w:after="0" w:line="276" w:lineRule="auto"/>
        <w:jc w:val="both"/>
        <w:rPr>
          <w:rFonts w:cs="Arial"/>
          <w:color w:val="000000" w:themeColor="text1"/>
          <w:sz w:val="22"/>
          <w:szCs w:val="22"/>
        </w:rPr>
      </w:pPr>
    </w:p>
    <w:p w14:paraId="0CBC76ED" w14:textId="2024E491" w:rsidR="00A02B10" w:rsidRPr="007A3364" w:rsidRDefault="00A02B10" w:rsidP="00A02B10">
      <w:pPr>
        <w:spacing w:after="0" w:line="276" w:lineRule="auto"/>
        <w:jc w:val="both"/>
        <w:rPr>
          <w:rFonts w:cs="Arial"/>
          <w:color w:val="000000" w:themeColor="text1"/>
          <w:sz w:val="22"/>
          <w:szCs w:val="22"/>
        </w:rPr>
      </w:pPr>
      <w:r w:rsidRPr="007A3364">
        <w:rPr>
          <w:rFonts w:cs="Arial"/>
          <w:color w:val="000000" w:themeColor="text1"/>
          <w:sz w:val="22"/>
          <w:szCs w:val="22"/>
        </w:rPr>
        <w:t xml:space="preserve">It is expected that the Midterm Evaluation will take a maximum </w:t>
      </w:r>
      <w:proofErr w:type="gramStart"/>
      <w:r w:rsidRPr="007A3364">
        <w:rPr>
          <w:rFonts w:cs="Arial"/>
          <w:color w:val="000000" w:themeColor="text1"/>
          <w:sz w:val="22"/>
          <w:szCs w:val="22"/>
        </w:rPr>
        <w:t xml:space="preserve">of </w:t>
      </w:r>
      <w:r w:rsidRPr="007A3364">
        <w:rPr>
          <w:rFonts w:cs="Arial"/>
          <w:sz w:val="22"/>
          <w:szCs w:val="22"/>
        </w:rPr>
        <w:t xml:space="preserve"> 03</w:t>
      </w:r>
      <w:proofErr w:type="gramEnd"/>
      <w:r w:rsidRPr="007A3364">
        <w:rPr>
          <w:rFonts w:cs="Arial"/>
          <w:sz w:val="22"/>
          <w:szCs w:val="22"/>
        </w:rPr>
        <w:t xml:space="preserve"> months. This </w:t>
      </w:r>
      <w:r w:rsidRPr="007A3364">
        <w:rPr>
          <w:rFonts w:cs="Arial"/>
          <w:color w:val="000000" w:themeColor="text1"/>
          <w:sz w:val="22"/>
          <w:szCs w:val="22"/>
        </w:rPr>
        <w:t>will include time for data collection, analysis, report writing, and presentation to IRC and stakeholders.</w:t>
      </w:r>
    </w:p>
    <w:p w14:paraId="538BD6F5" w14:textId="77777777" w:rsidR="00A02B10" w:rsidRPr="007A3364" w:rsidRDefault="00A02B10" w:rsidP="00A02B10">
      <w:pPr>
        <w:jc w:val="both"/>
        <w:rPr>
          <w:sz w:val="22"/>
          <w:szCs w:val="22"/>
        </w:rPr>
      </w:pPr>
    </w:p>
    <w:p w14:paraId="1D9D7B6A" w14:textId="334D74ED" w:rsidR="00E361E1" w:rsidRPr="007A3364" w:rsidRDefault="00E361E1" w:rsidP="00E361E1">
      <w:pPr>
        <w:shd w:val="clear" w:color="auto" w:fill="FFC000"/>
        <w:spacing w:after="0" w:line="276" w:lineRule="auto"/>
        <w:jc w:val="both"/>
        <w:rPr>
          <w:rFonts w:cs="Arial"/>
          <w:b/>
          <w:bCs/>
          <w:color w:val="000000" w:themeColor="text1"/>
          <w:sz w:val="22"/>
          <w:szCs w:val="22"/>
        </w:rPr>
      </w:pPr>
      <w:r w:rsidRPr="007A3364">
        <w:rPr>
          <w:rFonts w:cs="Arial"/>
          <w:b/>
          <w:bCs/>
          <w:color w:val="000000" w:themeColor="text1"/>
          <w:sz w:val="22"/>
          <w:szCs w:val="22"/>
        </w:rPr>
        <w:t xml:space="preserve">Expected profile of the consultants </w:t>
      </w:r>
    </w:p>
    <w:p w14:paraId="3D94613B" w14:textId="77777777" w:rsidR="00E361E1" w:rsidRPr="007A3364" w:rsidRDefault="00E361E1" w:rsidP="00E361E1">
      <w:pPr>
        <w:shd w:val="clear" w:color="auto" w:fill="FFFFFF" w:themeFill="background1"/>
        <w:spacing w:line="276" w:lineRule="auto"/>
        <w:jc w:val="both"/>
        <w:rPr>
          <w:rFonts w:cs="Arial"/>
          <w:sz w:val="22"/>
          <w:szCs w:val="22"/>
        </w:rPr>
      </w:pPr>
      <w:r w:rsidRPr="007A3364">
        <w:rPr>
          <w:rFonts w:cs="Arial"/>
          <w:sz w:val="22"/>
          <w:szCs w:val="22"/>
        </w:rPr>
        <w:t xml:space="preserve">The consulting firm of consultants will be selected based on their proven experience, qualifications, and ability to deliver a quality product in a timely and efficient manner. Particular qualifications and experience of the lead consultant and team members include: </w:t>
      </w:r>
    </w:p>
    <w:p w14:paraId="0062F878" w14:textId="77777777" w:rsidR="00E361E1" w:rsidRPr="007A3364" w:rsidRDefault="00E361E1" w:rsidP="00E361E1">
      <w:pPr>
        <w:spacing w:before="100" w:beforeAutospacing="1" w:after="100" w:afterAutospacing="1" w:line="240" w:lineRule="auto"/>
        <w:rPr>
          <w:rFonts w:eastAsia="Times New Roman"/>
          <w:b/>
          <w:bCs/>
          <w:sz w:val="22"/>
          <w:szCs w:val="22"/>
        </w:rPr>
      </w:pPr>
      <w:r w:rsidRPr="007A3364">
        <w:rPr>
          <w:rFonts w:eastAsia="Times New Roman"/>
          <w:b/>
          <w:bCs/>
          <w:sz w:val="22"/>
          <w:szCs w:val="22"/>
          <w:u w:val="single"/>
        </w:rPr>
        <w:lastRenderedPageBreak/>
        <w:t>Team leader/ Principal Investigator</w:t>
      </w:r>
    </w:p>
    <w:p w14:paraId="6FE2B383" w14:textId="77777777" w:rsidR="00E361E1" w:rsidRPr="007A3364" w:rsidRDefault="00E361E1" w:rsidP="00E361E1">
      <w:pPr>
        <w:numPr>
          <w:ilvl w:val="0"/>
          <w:numId w:val="46"/>
        </w:numPr>
        <w:spacing w:before="100" w:beforeAutospacing="1" w:after="100" w:afterAutospacing="1" w:line="240" w:lineRule="auto"/>
        <w:rPr>
          <w:rFonts w:eastAsia="Times New Roman"/>
          <w:sz w:val="22"/>
          <w:szCs w:val="22"/>
        </w:rPr>
      </w:pPr>
      <w:r w:rsidRPr="007A3364">
        <w:rPr>
          <w:rFonts w:eastAsia="Times New Roman"/>
          <w:sz w:val="22"/>
          <w:szCs w:val="22"/>
        </w:rPr>
        <w:t xml:space="preserve">A master’s degree or higher (PhD) in public health, social sciences, Population and Demographics. </w:t>
      </w:r>
    </w:p>
    <w:p w14:paraId="670D90F7" w14:textId="3C59725C" w:rsidR="00E361E1" w:rsidRPr="007A3364" w:rsidRDefault="00E361E1" w:rsidP="00E361E1">
      <w:pPr>
        <w:numPr>
          <w:ilvl w:val="0"/>
          <w:numId w:val="46"/>
        </w:numPr>
        <w:spacing w:before="100" w:beforeAutospacing="1" w:after="100" w:afterAutospacing="1" w:line="240" w:lineRule="auto"/>
        <w:rPr>
          <w:rFonts w:eastAsia="Times New Roman"/>
          <w:sz w:val="22"/>
          <w:szCs w:val="22"/>
        </w:rPr>
      </w:pPr>
      <w:r w:rsidRPr="007A3364">
        <w:rPr>
          <w:rFonts w:eastAsia="Times New Roman"/>
          <w:sz w:val="22"/>
          <w:szCs w:val="22"/>
        </w:rPr>
        <w:t xml:space="preserve">General professional experience: 15 – 20 years of working experience in any of the above-mentioned </w:t>
      </w:r>
      <w:r w:rsidR="00A02B10" w:rsidRPr="007A3364">
        <w:rPr>
          <w:rFonts w:eastAsia="Times New Roman"/>
          <w:sz w:val="22"/>
          <w:szCs w:val="22"/>
        </w:rPr>
        <w:t>disciplines</w:t>
      </w:r>
      <w:r w:rsidRPr="007A3364">
        <w:rPr>
          <w:rFonts w:eastAsia="Times New Roman"/>
          <w:sz w:val="22"/>
          <w:szCs w:val="22"/>
        </w:rPr>
        <w:t xml:space="preserve"> in the context of </w:t>
      </w:r>
      <w:r w:rsidR="00A02B10" w:rsidRPr="007A3364">
        <w:rPr>
          <w:rFonts w:eastAsia="Times New Roman"/>
          <w:sz w:val="22"/>
          <w:szCs w:val="22"/>
        </w:rPr>
        <w:t>adolescents</w:t>
      </w:r>
      <w:r w:rsidRPr="007A3364">
        <w:rPr>
          <w:rFonts w:eastAsia="Times New Roman"/>
          <w:sz w:val="22"/>
          <w:szCs w:val="22"/>
        </w:rPr>
        <w:t>, youth, and women.</w:t>
      </w:r>
    </w:p>
    <w:p w14:paraId="0E7F3D02" w14:textId="6309C19C" w:rsidR="00E361E1" w:rsidRPr="007A3364" w:rsidRDefault="00E361E1" w:rsidP="00E361E1">
      <w:pPr>
        <w:numPr>
          <w:ilvl w:val="0"/>
          <w:numId w:val="46"/>
        </w:numPr>
        <w:spacing w:before="100" w:beforeAutospacing="1" w:after="100" w:afterAutospacing="1" w:line="240" w:lineRule="auto"/>
        <w:rPr>
          <w:rFonts w:eastAsia="Times New Roman"/>
          <w:sz w:val="22"/>
          <w:szCs w:val="22"/>
        </w:rPr>
      </w:pPr>
      <w:r w:rsidRPr="007A3364">
        <w:rPr>
          <w:rFonts w:eastAsia="Times New Roman"/>
          <w:sz w:val="22"/>
          <w:szCs w:val="22"/>
        </w:rPr>
        <w:t xml:space="preserve">A strong background in evaluation of large programs focusing on social norms change, Health systems strengthening, social protection, developmental social work, maternal health, </w:t>
      </w:r>
      <w:r w:rsidR="00A02B10" w:rsidRPr="007A3364">
        <w:rPr>
          <w:rFonts w:eastAsia="Times New Roman"/>
          <w:sz w:val="22"/>
          <w:szCs w:val="22"/>
        </w:rPr>
        <w:t xml:space="preserve">and </w:t>
      </w:r>
      <w:r w:rsidRPr="007A3364">
        <w:rPr>
          <w:rFonts w:eastAsia="Times New Roman"/>
          <w:sz w:val="22"/>
          <w:szCs w:val="22"/>
        </w:rPr>
        <w:t xml:space="preserve">adolescent sexual and reproductive health. </w:t>
      </w:r>
    </w:p>
    <w:p w14:paraId="42543112" w14:textId="08557915" w:rsidR="00E361E1" w:rsidRPr="007A3364" w:rsidRDefault="00E361E1" w:rsidP="00E361E1">
      <w:pPr>
        <w:pStyle w:val="ListParagraph"/>
        <w:numPr>
          <w:ilvl w:val="0"/>
          <w:numId w:val="46"/>
        </w:numPr>
        <w:shd w:val="clear" w:color="auto" w:fill="FFFFFF" w:themeFill="background1"/>
        <w:spacing w:after="29" w:line="276" w:lineRule="auto"/>
        <w:jc w:val="both"/>
        <w:rPr>
          <w:sz w:val="22"/>
          <w:szCs w:val="22"/>
        </w:rPr>
      </w:pPr>
      <w:r w:rsidRPr="007A3364">
        <w:rPr>
          <w:sz w:val="22"/>
          <w:szCs w:val="22"/>
        </w:rPr>
        <w:t>Previous experience working with marginalized groups, including women, youth</w:t>
      </w:r>
      <w:r w:rsidR="00A02B10" w:rsidRPr="007A3364">
        <w:rPr>
          <w:sz w:val="22"/>
          <w:szCs w:val="22"/>
        </w:rPr>
        <w:t>,</w:t>
      </w:r>
      <w:r w:rsidRPr="007A3364">
        <w:rPr>
          <w:sz w:val="22"/>
          <w:szCs w:val="22"/>
        </w:rPr>
        <w:t xml:space="preserve"> and persons with disabilities</w:t>
      </w:r>
      <w:r w:rsidR="00A02B10" w:rsidRPr="007A3364">
        <w:rPr>
          <w:sz w:val="22"/>
          <w:szCs w:val="22"/>
        </w:rPr>
        <w:t>,</w:t>
      </w:r>
      <w:r w:rsidRPr="007A3364">
        <w:rPr>
          <w:sz w:val="22"/>
          <w:szCs w:val="22"/>
        </w:rPr>
        <w:t xml:space="preserve"> is an asset.</w:t>
      </w:r>
    </w:p>
    <w:p w14:paraId="32EB53FC" w14:textId="77777777" w:rsidR="00E361E1" w:rsidRPr="007A3364" w:rsidRDefault="00E361E1" w:rsidP="00E361E1">
      <w:pPr>
        <w:pStyle w:val="ListParagraph"/>
        <w:numPr>
          <w:ilvl w:val="0"/>
          <w:numId w:val="46"/>
        </w:numPr>
        <w:shd w:val="clear" w:color="auto" w:fill="FFFFFF" w:themeFill="background1"/>
        <w:spacing w:after="29" w:line="276" w:lineRule="auto"/>
        <w:jc w:val="both"/>
        <w:rPr>
          <w:sz w:val="22"/>
          <w:szCs w:val="22"/>
        </w:rPr>
      </w:pPr>
      <w:r w:rsidRPr="007A3364">
        <w:rPr>
          <w:sz w:val="22"/>
          <w:szCs w:val="22"/>
        </w:rPr>
        <w:t>Proven experience in conducting quantitative systems strengthening evaluations with strong statistical analysis skills; should complement that quantitative research with qualitative data.</w:t>
      </w:r>
    </w:p>
    <w:p w14:paraId="0901B93A" w14:textId="77777777" w:rsidR="00E361E1" w:rsidRPr="007A3364" w:rsidRDefault="00E361E1" w:rsidP="00E361E1">
      <w:pPr>
        <w:numPr>
          <w:ilvl w:val="0"/>
          <w:numId w:val="46"/>
        </w:numPr>
        <w:spacing w:before="100" w:beforeAutospacing="1" w:after="100" w:afterAutospacing="1" w:line="240" w:lineRule="auto"/>
        <w:rPr>
          <w:rFonts w:eastAsia="Times New Roman"/>
          <w:sz w:val="22"/>
          <w:szCs w:val="22"/>
        </w:rPr>
      </w:pPr>
      <w:r w:rsidRPr="007A3364">
        <w:rPr>
          <w:sz w:val="22"/>
          <w:szCs w:val="22"/>
        </w:rPr>
        <w:t>Excellent communication skills, especially the ability to write clearly in English.</w:t>
      </w:r>
    </w:p>
    <w:p w14:paraId="222B8EE9" w14:textId="77777777" w:rsidR="00E361E1" w:rsidRPr="007A3364" w:rsidRDefault="00E361E1" w:rsidP="00E361E1">
      <w:pPr>
        <w:numPr>
          <w:ilvl w:val="0"/>
          <w:numId w:val="46"/>
        </w:numPr>
        <w:spacing w:before="100" w:beforeAutospacing="1" w:after="100" w:afterAutospacing="1" w:line="240" w:lineRule="auto"/>
        <w:rPr>
          <w:rFonts w:eastAsia="Times New Roman"/>
          <w:sz w:val="22"/>
          <w:szCs w:val="22"/>
        </w:rPr>
      </w:pPr>
      <w:r w:rsidRPr="007A3364">
        <w:rPr>
          <w:rFonts w:eastAsia="Times New Roman"/>
          <w:sz w:val="22"/>
          <w:szCs w:val="22"/>
        </w:rPr>
        <w:t>Share records of assignments conducted in the last five years and at least 2 referees.</w:t>
      </w:r>
    </w:p>
    <w:p w14:paraId="7C1633E4" w14:textId="77777777" w:rsidR="00E361E1" w:rsidRPr="007A3364" w:rsidRDefault="00E361E1" w:rsidP="00E361E1">
      <w:pPr>
        <w:spacing w:before="100" w:beforeAutospacing="1" w:after="100" w:afterAutospacing="1" w:line="240" w:lineRule="auto"/>
        <w:rPr>
          <w:rFonts w:eastAsia="Times New Roman"/>
          <w:b/>
          <w:bCs/>
          <w:sz w:val="22"/>
          <w:szCs w:val="22"/>
        </w:rPr>
      </w:pPr>
      <w:r w:rsidRPr="007A3364">
        <w:rPr>
          <w:rFonts w:eastAsia="Times New Roman"/>
          <w:b/>
          <w:bCs/>
          <w:sz w:val="22"/>
          <w:szCs w:val="22"/>
          <w:u w:val="single"/>
        </w:rPr>
        <w:t>Required expertise mix within the team (3 consultant specialists).</w:t>
      </w:r>
    </w:p>
    <w:p w14:paraId="7AD1BB51" w14:textId="77777777" w:rsidR="00E361E1" w:rsidRPr="007A3364" w:rsidRDefault="00E361E1" w:rsidP="00E361E1">
      <w:pPr>
        <w:numPr>
          <w:ilvl w:val="0"/>
          <w:numId w:val="47"/>
        </w:numPr>
        <w:spacing w:before="100" w:beforeAutospacing="1" w:after="100" w:afterAutospacing="1" w:line="240" w:lineRule="auto"/>
        <w:contextualSpacing/>
        <w:rPr>
          <w:rFonts w:eastAsia="Times New Roman"/>
          <w:sz w:val="22"/>
          <w:szCs w:val="22"/>
        </w:rPr>
      </w:pPr>
      <w:r w:rsidRPr="007A3364">
        <w:rPr>
          <w:rFonts w:eastAsia="Times New Roman"/>
          <w:sz w:val="22"/>
          <w:szCs w:val="22"/>
        </w:rPr>
        <w:t xml:space="preserve">Medical Anthropologist (Masters). At least 10 years of technical </w:t>
      </w:r>
      <w:proofErr w:type="gramStart"/>
      <w:r w:rsidRPr="007A3364">
        <w:rPr>
          <w:rFonts w:eastAsia="Times New Roman"/>
          <w:sz w:val="22"/>
          <w:szCs w:val="22"/>
        </w:rPr>
        <w:t>working</w:t>
      </w:r>
      <w:proofErr w:type="gramEnd"/>
      <w:r w:rsidRPr="007A3364">
        <w:rPr>
          <w:rFonts w:eastAsia="Times New Roman"/>
          <w:sz w:val="22"/>
          <w:szCs w:val="22"/>
        </w:rPr>
        <w:t xml:space="preserve"> experience. Experience in conducting program evaluations. </w:t>
      </w:r>
    </w:p>
    <w:p w14:paraId="5B0C1E9E" w14:textId="33D2E848" w:rsidR="00E361E1" w:rsidRPr="007A3364" w:rsidRDefault="00E361E1" w:rsidP="00E361E1">
      <w:pPr>
        <w:numPr>
          <w:ilvl w:val="0"/>
          <w:numId w:val="47"/>
        </w:numPr>
        <w:spacing w:before="100" w:beforeAutospacing="1" w:after="100" w:afterAutospacing="1" w:line="240" w:lineRule="auto"/>
        <w:contextualSpacing/>
        <w:rPr>
          <w:rFonts w:eastAsia="Times New Roman"/>
          <w:sz w:val="22"/>
          <w:szCs w:val="22"/>
        </w:rPr>
      </w:pPr>
      <w:r w:rsidRPr="007A3364">
        <w:rPr>
          <w:rFonts w:eastAsia="Times New Roman"/>
          <w:sz w:val="22"/>
          <w:szCs w:val="22"/>
        </w:rPr>
        <w:t>Gender Expertise (</w:t>
      </w:r>
      <w:r w:rsidR="00DE5A30" w:rsidRPr="007A3364">
        <w:rPr>
          <w:rFonts w:eastAsia="Times New Roman"/>
          <w:sz w:val="22"/>
          <w:szCs w:val="22"/>
        </w:rPr>
        <w:t>Master's</w:t>
      </w:r>
      <w:r w:rsidRPr="007A3364">
        <w:rPr>
          <w:rFonts w:eastAsia="Times New Roman"/>
          <w:sz w:val="22"/>
          <w:szCs w:val="22"/>
        </w:rPr>
        <w:t xml:space="preserve"> in Gender). At least 10 years of technical </w:t>
      </w:r>
      <w:proofErr w:type="gramStart"/>
      <w:r w:rsidRPr="007A3364">
        <w:rPr>
          <w:rFonts w:eastAsia="Times New Roman"/>
          <w:sz w:val="22"/>
          <w:szCs w:val="22"/>
        </w:rPr>
        <w:t>working</w:t>
      </w:r>
      <w:proofErr w:type="gramEnd"/>
      <w:r w:rsidRPr="007A3364">
        <w:rPr>
          <w:rFonts w:eastAsia="Times New Roman"/>
          <w:sz w:val="22"/>
          <w:szCs w:val="22"/>
        </w:rPr>
        <w:t xml:space="preserve"> experience. Experience in evaluating social norms change and SGBV </w:t>
      </w:r>
      <w:r w:rsidR="00DE5A30" w:rsidRPr="007A3364">
        <w:rPr>
          <w:rFonts w:eastAsia="Times New Roman"/>
          <w:sz w:val="22"/>
          <w:szCs w:val="22"/>
        </w:rPr>
        <w:t>programming</w:t>
      </w:r>
      <w:r w:rsidRPr="007A3364">
        <w:rPr>
          <w:rFonts w:eastAsia="Times New Roman"/>
          <w:sz w:val="22"/>
          <w:szCs w:val="22"/>
        </w:rPr>
        <w:t xml:space="preserve">. </w:t>
      </w:r>
    </w:p>
    <w:p w14:paraId="7AFF678A" w14:textId="270CE51D" w:rsidR="00E361E1" w:rsidRPr="007A3364" w:rsidRDefault="00E361E1" w:rsidP="00E361E1">
      <w:pPr>
        <w:numPr>
          <w:ilvl w:val="0"/>
          <w:numId w:val="47"/>
        </w:numPr>
        <w:spacing w:before="100" w:beforeAutospacing="1" w:after="100" w:afterAutospacing="1" w:line="240" w:lineRule="auto"/>
        <w:contextualSpacing/>
        <w:rPr>
          <w:rFonts w:eastAsia="Times New Roman"/>
          <w:sz w:val="22"/>
          <w:szCs w:val="22"/>
        </w:rPr>
      </w:pPr>
      <w:r w:rsidRPr="007A3364">
        <w:rPr>
          <w:rFonts w:eastAsia="Times New Roman"/>
          <w:sz w:val="22"/>
          <w:szCs w:val="22"/>
        </w:rPr>
        <w:t xml:space="preserve">Education Specialists with at least 10 years </w:t>
      </w:r>
      <w:r w:rsidR="00DE5A30" w:rsidRPr="007A3364">
        <w:rPr>
          <w:rFonts w:eastAsia="Times New Roman"/>
          <w:sz w:val="22"/>
          <w:szCs w:val="22"/>
        </w:rPr>
        <w:t xml:space="preserve">of experience </w:t>
      </w:r>
      <w:r w:rsidRPr="007A3364">
        <w:rPr>
          <w:rFonts w:eastAsia="Times New Roman"/>
          <w:sz w:val="22"/>
          <w:szCs w:val="22"/>
        </w:rPr>
        <w:t>working on reproductive /sexuality health education in schools</w:t>
      </w:r>
    </w:p>
    <w:p w14:paraId="333418A9" w14:textId="3D25D452" w:rsidR="00E361E1" w:rsidRPr="007A3364" w:rsidRDefault="00E361E1" w:rsidP="00E361E1">
      <w:pPr>
        <w:numPr>
          <w:ilvl w:val="0"/>
          <w:numId w:val="47"/>
        </w:numPr>
        <w:spacing w:before="100" w:beforeAutospacing="1" w:after="100" w:afterAutospacing="1" w:line="240" w:lineRule="auto"/>
        <w:contextualSpacing/>
        <w:rPr>
          <w:rFonts w:eastAsia="Times New Roman"/>
          <w:sz w:val="22"/>
          <w:szCs w:val="22"/>
        </w:rPr>
      </w:pPr>
      <w:r w:rsidRPr="007A3364">
        <w:rPr>
          <w:rFonts w:eastAsia="Times New Roman"/>
          <w:sz w:val="22"/>
          <w:szCs w:val="22"/>
        </w:rPr>
        <w:t>Familiarity with the national health, education</w:t>
      </w:r>
      <w:r w:rsidR="00DE5A30" w:rsidRPr="007A3364">
        <w:rPr>
          <w:rFonts w:eastAsia="Times New Roman"/>
          <w:sz w:val="22"/>
          <w:szCs w:val="22"/>
        </w:rPr>
        <w:t>,</w:t>
      </w:r>
      <w:r w:rsidRPr="007A3364">
        <w:rPr>
          <w:rFonts w:eastAsia="Times New Roman"/>
          <w:sz w:val="22"/>
          <w:szCs w:val="22"/>
        </w:rPr>
        <w:t xml:space="preserve"> and social systems</w:t>
      </w:r>
      <w:r w:rsidR="00DE5A30" w:rsidRPr="007A3364">
        <w:rPr>
          <w:rFonts w:eastAsia="Times New Roman"/>
          <w:sz w:val="22"/>
          <w:szCs w:val="22"/>
        </w:rPr>
        <w:t>,</w:t>
      </w:r>
      <w:r w:rsidRPr="007A3364">
        <w:rPr>
          <w:rFonts w:eastAsia="Times New Roman"/>
          <w:sz w:val="22"/>
          <w:szCs w:val="22"/>
        </w:rPr>
        <w:t xml:space="preserve"> including data management systems like DHIS2, MTRAC, OVCMIS, EMIS and GBVMIS. </w:t>
      </w:r>
    </w:p>
    <w:p w14:paraId="70A2EB3A" w14:textId="66FD860F" w:rsidR="00E361E1" w:rsidRPr="007A3364" w:rsidRDefault="00E361E1" w:rsidP="00E361E1">
      <w:pPr>
        <w:numPr>
          <w:ilvl w:val="0"/>
          <w:numId w:val="45"/>
        </w:numPr>
        <w:shd w:val="clear" w:color="auto" w:fill="FFFFFF" w:themeFill="background1"/>
        <w:spacing w:before="100" w:beforeAutospacing="1" w:after="29" w:afterAutospacing="1" w:line="276" w:lineRule="auto"/>
        <w:contextualSpacing/>
        <w:jc w:val="both"/>
        <w:rPr>
          <w:sz w:val="22"/>
          <w:szCs w:val="22"/>
        </w:rPr>
      </w:pPr>
      <w:r w:rsidRPr="007A3364">
        <w:rPr>
          <w:rFonts w:eastAsia="Times New Roman"/>
          <w:sz w:val="22"/>
          <w:szCs w:val="22"/>
        </w:rPr>
        <w:t>Biostatistician (</w:t>
      </w:r>
      <w:r w:rsidR="00DE5A30" w:rsidRPr="007A3364">
        <w:rPr>
          <w:rFonts w:eastAsia="Times New Roman"/>
          <w:sz w:val="22"/>
          <w:szCs w:val="22"/>
        </w:rPr>
        <w:t>Master's</w:t>
      </w:r>
      <w:r w:rsidRPr="007A3364">
        <w:rPr>
          <w:rFonts w:eastAsia="Times New Roman"/>
          <w:sz w:val="22"/>
          <w:szCs w:val="22"/>
        </w:rPr>
        <w:t xml:space="preserve">). At least </w:t>
      </w:r>
      <w:r w:rsidR="00DE5A30" w:rsidRPr="007A3364">
        <w:rPr>
          <w:rFonts w:eastAsia="Times New Roman"/>
          <w:sz w:val="22"/>
          <w:szCs w:val="22"/>
        </w:rPr>
        <w:t>10 years of</w:t>
      </w:r>
      <w:r w:rsidRPr="007A3364">
        <w:rPr>
          <w:rFonts w:eastAsia="Times New Roman"/>
          <w:sz w:val="22"/>
          <w:szCs w:val="22"/>
        </w:rPr>
        <w:t xml:space="preserve"> working experience. Experience in conducting program evaluations. </w:t>
      </w:r>
    </w:p>
    <w:p w14:paraId="3526F620" w14:textId="77777777" w:rsidR="00E361E1" w:rsidRPr="007A3364" w:rsidRDefault="00E361E1" w:rsidP="00E361E1">
      <w:pPr>
        <w:numPr>
          <w:ilvl w:val="0"/>
          <w:numId w:val="45"/>
        </w:numPr>
        <w:shd w:val="clear" w:color="auto" w:fill="FFFFFF" w:themeFill="background1"/>
        <w:spacing w:before="100" w:beforeAutospacing="1" w:after="29" w:afterAutospacing="1" w:line="276" w:lineRule="auto"/>
        <w:contextualSpacing/>
        <w:jc w:val="both"/>
        <w:rPr>
          <w:sz w:val="22"/>
          <w:szCs w:val="22"/>
        </w:rPr>
      </w:pPr>
      <w:r w:rsidRPr="007A3364">
        <w:rPr>
          <w:sz w:val="22"/>
          <w:szCs w:val="22"/>
        </w:rPr>
        <w:t xml:space="preserve">Excellent communication skills, especially the ability to write clearly in English. </w:t>
      </w:r>
    </w:p>
    <w:p w14:paraId="32BCEC63" w14:textId="78CE9808" w:rsidR="00E361E1" w:rsidRPr="007A3364" w:rsidRDefault="00E361E1" w:rsidP="00E361E1">
      <w:pPr>
        <w:numPr>
          <w:ilvl w:val="0"/>
          <w:numId w:val="45"/>
        </w:numPr>
        <w:shd w:val="clear" w:color="auto" w:fill="FFFFFF" w:themeFill="background1"/>
        <w:spacing w:before="100" w:beforeAutospacing="1" w:after="29" w:afterAutospacing="1" w:line="276" w:lineRule="auto"/>
        <w:contextualSpacing/>
        <w:jc w:val="both"/>
        <w:rPr>
          <w:sz w:val="22"/>
          <w:szCs w:val="22"/>
        </w:rPr>
      </w:pPr>
      <w:r w:rsidRPr="007A3364">
        <w:rPr>
          <w:sz w:val="22"/>
          <w:szCs w:val="22"/>
        </w:rPr>
        <w:t>Previous experience working with marginalized groups, including women, youth</w:t>
      </w:r>
      <w:r w:rsidR="00DE5A30" w:rsidRPr="007A3364">
        <w:rPr>
          <w:sz w:val="22"/>
          <w:szCs w:val="22"/>
        </w:rPr>
        <w:t>,</w:t>
      </w:r>
      <w:r w:rsidRPr="007A3364">
        <w:rPr>
          <w:sz w:val="22"/>
          <w:szCs w:val="22"/>
        </w:rPr>
        <w:t xml:space="preserve"> and persons with disabilities, is an asset.</w:t>
      </w:r>
    </w:p>
    <w:p w14:paraId="5874DFA4" w14:textId="387FECC8" w:rsidR="00757968" w:rsidRPr="007A3364" w:rsidRDefault="00E361E1" w:rsidP="00757968">
      <w:pPr>
        <w:pStyle w:val="ListParagraph"/>
        <w:numPr>
          <w:ilvl w:val="0"/>
          <w:numId w:val="45"/>
        </w:numPr>
        <w:shd w:val="clear" w:color="auto" w:fill="FFFFFF" w:themeFill="background1"/>
        <w:spacing w:after="29" w:line="276" w:lineRule="auto"/>
        <w:jc w:val="both"/>
        <w:rPr>
          <w:sz w:val="22"/>
          <w:szCs w:val="22"/>
        </w:rPr>
      </w:pPr>
      <w:r w:rsidRPr="007A3364">
        <w:rPr>
          <w:sz w:val="22"/>
          <w:szCs w:val="22"/>
        </w:rPr>
        <w:t>Proven experience in conducting quantitative systems strengthening evaluations with strong statistical analysis skills; should complement that quantitative research with qualitative data.</w:t>
      </w:r>
    </w:p>
    <w:p w14:paraId="432E9300" w14:textId="77777777" w:rsidR="00757968" w:rsidRPr="007A3364" w:rsidRDefault="00757968" w:rsidP="00757968">
      <w:pPr>
        <w:shd w:val="clear" w:color="auto" w:fill="FFC000"/>
        <w:spacing w:after="0" w:line="276" w:lineRule="auto"/>
        <w:jc w:val="both"/>
        <w:rPr>
          <w:rFonts w:cs="Arial"/>
          <w:b/>
          <w:bCs/>
          <w:color w:val="000000" w:themeColor="text1"/>
          <w:sz w:val="22"/>
          <w:szCs w:val="22"/>
        </w:rPr>
      </w:pPr>
      <w:r w:rsidRPr="007A3364">
        <w:rPr>
          <w:rFonts w:cs="Arial"/>
          <w:b/>
          <w:bCs/>
          <w:color w:val="000000" w:themeColor="text1"/>
          <w:sz w:val="22"/>
          <w:szCs w:val="22"/>
        </w:rPr>
        <w:t>Duration and time frame</w:t>
      </w:r>
    </w:p>
    <w:p w14:paraId="413902D6" w14:textId="77777777" w:rsidR="00757968" w:rsidRPr="007A3364" w:rsidRDefault="00757968" w:rsidP="00757968">
      <w:pPr>
        <w:spacing w:after="0" w:line="276" w:lineRule="auto"/>
        <w:jc w:val="both"/>
        <w:rPr>
          <w:rFonts w:cs="Arial"/>
          <w:color w:val="000000" w:themeColor="text1"/>
          <w:sz w:val="22"/>
          <w:szCs w:val="22"/>
        </w:rPr>
      </w:pPr>
    </w:p>
    <w:p w14:paraId="05745D47" w14:textId="39EDF4A1" w:rsidR="00757968" w:rsidRPr="007A3364" w:rsidRDefault="00757968" w:rsidP="00757968">
      <w:pPr>
        <w:spacing w:after="0" w:line="276" w:lineRule="auto"/>
        <w:jc w:val="both"/>
        <w:rPr>
          <w:rFonts w:cs="Arial"/>
          <w:color w:val="000000" w:themeColor="text1"/>
          <w:sz w:val="22"/>
          <w:szCs w:val="22"/>
        </w:rPr>
      </w:pPr>
      <w:r w:rsidRPr="007A3364">
        <w:rPr>
          <w:rFonts w:cs="Arial"/>
          <w:color w:val="000000" w:themeColor="text1"/>
          <w:sz w:val="22"/>
          <w:szCs w:val="22"/>
        </w:rPr>
        <w:t xml:space="preserve">The total consultant fee will be paid in </w:t>
      </w:r>
      <w:r w:rsidRPr="007A3364">
        <w:rPr>
          <w:rFonts w:cs="Arial"/>
          <w:b/>
          <w:bCs/>
          <w:color w:val="000000" w:themeColor="text1"/>
          <w:sz w:val="22"/>
          <w:szCs w:val="22"/>
        </w:rPr>
        <w:t>two (02)</w:t>
      </w:r>
      <w:r w:rsidRPr="007A3364">
        <w:rPr>
          <w:rFonts w:cs="Arial"/>
          <w:color w:val="000000" w:themeColor="text1"/>
          <w:sz w:val="22"/>
          <w:szCs w:val="22"/>
        </w:rPr>
        <w:t xml:space="preserve"> payments – first </w:t>
      </w:r>
      <w:proofErr w:type="gramStart"/>
      <w:r w:rsidRPr="007A3364">
        <w:rPr>
          <w:rFonts w:cs="Arial"/>
          <w:color w:val="000000" w:themeColor="text1"/>
          <w:sz w:val="22"/>
          <w:szCs w:val="22"/>
        </w:rPr>
        <w:t>instalment(</w:t>
      </w:r>
      <w:proofErr w:type="gramEnd"/>
      <w:r w:rsidRPr="007A3364">
        <w:rPr>
          <w:rFonts w:cs="Arial"/>
          <w:b/>
          <w:bCs/>
          <w:color w:val="000000" w:themeColor="text1"/>
          <w:sz w:val="22"/>
          <w:szCs w:val="22"/>
        </w:rPr>
        <w:t>60</w:t>
      </w:r>
      <w:proofErr w:type="gramStart"/>
      <w:r w:rsidRPr="007A3364">
        <w:rPr>
          <w:rFonts w:cs="Arial"/>
          <w:b/>
          <w:bCs/>
          <w:color w:val="000000" w:themeColor="text1"/>
          <w:sz w:val="22"/>
          <w:szCs w:val="22"/>
        </w:rPr>
        <w:t>%)</w:t>
      </w:r>
      <w:r w:rsidRPr="007A3364">
        <w:rPr>
          <w:rFonts w:cs="Arial"/>
          <w:color w:val="000000" w:themeColor="text1"/>
          <w:sz w:val="22"/>
          <w:szCs w:val="22"/>
        </w:rPr>
        <w:t>at</w:t>
      </w:r>
      <w:proofErr w:type="gramEnd"/>
      <w:r w:rsidRPr="007A3364">
        <w:rPr>
          <w:rFonts w:cs="Arial"/>
          <w:color w:val="000000" w:themeColor="text1"/>
          <w:sz w:val="22"/>
          <w:szCs w:val="22"/>
        </w:rPr>
        <w:t xml:space="preserve"> the start of the project upon signing of the contract and approval of the inception report, and second instalment when the final approved Midterm Evaluation report is submitted.</w:t>
      </w:r>
      <w:r w:rsidR="00DE5A30" w:rsidRPr="007A3364">
        <w:rPr>
          <w:rFonts w:cs="Arial"/>
          <w:color w:val="000000" w:themeColor="text1"/>
          <w:sz w:val="22"/>
          <w:szCs w:val="22"/>
        </w:rPr>
        <w:t xml:space="preserve"> </w:t>
      </w:r>
      <w:r w:rsidRPr="007A3364">
        <w:rPr>
          <w:rFonts w:cs="Arial"/>
          <w:color w:val="000000" w:themeColor="text1"/>
          <w:sz w:val="22"/>
          <w:szCs w:val="22"/>
        </w:rPr>
        <w:t>(</w:t>
      </w:r>
      <w:r w:rsidRPr="007A3364">
        <w:rPr>
          <w:rFonts w:cs="Arial"/>
          <w:b/>
          <w:bCs/>
          <w:color w:val="000000" w:themeColor="text1"/>
          <w:sz w:val="22"/>
          <w:szCs w:val="22"/>
        </w:rPr>
        <w:t>40%)</w:t>
      </w:r>
      <w:r w:rsidRPr="007A3364">
        <w:rPr>
          <w:rFonts w:cs="Arial"/>
          <w:color w:val="000000" w:themeColor="text1"/>
          <w:sz w:val="22"/>
          <w:szCs w:val="22"/>
        </w:rPr>
        <w:t xml:space="preserve"> Upon each instalment payment, an interim completion certificate will be issued by finance, signed by MEAL technical lead, procurement committee, and project Team Lead. When the consultant prefers to be paid a whole sum amount after completion of the assignment, then the supply chain will go by the decision of the consultant.</w:t>
      </w:r>
    </w:p>
    <w:tbl>
      <w:tblPr>
        <w:tblStyle w:val="TableGrid"/>
        <w:tblW w:w="9625" w:type="dxa"/>
        <w:tblLook w:val="04A0" w:firstRow="1" w:lastRow="0" w:firstColumn="1" w:lastColumn="0" w:noHBand="0" w:noVBand="1"/>
      </w:tblPr>
      <w:tblGrid>
        <w:gridCol w:w="2303"/>
        <w:gridCol w:w="3812"/>
        <w:gridCol w:w="1530"/>
        <w:gridCol w:w="1980"/>
      </w:tblGrid>
      <w:tr w:rsidR="00757968" w:rsidRPr="007A3364" w14:paraId="4295B7D4" w14:textId="77777777" w:rsidTr="00155ED8">
        <w:tc>
          <w:tcPr>
            <w:tcW w:w="2303" w:type="dxa"/>
          </w:tcPr>
          <w:p w14:paraId="5C2B2450" w14:textId="77777777" w:rsidR="00757968" w:rsidRPr="007A3364" w:rsidRDefault="00757968" w:rsidP="00155ED8">
            <w:pPr>
              <w:rPr>
                <w:rFonts w:cs="Arial"/>
                <w:b/>
                <w:bCs/>
                <w:sz w:val="22"/>
                <w:szCs w:val="22"/>
              </w:rPr>
            </w:pPr>
            <w:r w:rsidRPr="007A3364">
              <w:rPr>
                <w:rFonts w:cs="Arial"/>
                <w:b/>
                <w:bCs/>
                <w:sz w:val="22"/>
                <w:szCs w:val="22"/>
              </w:rPr>
              <w:t>Deliverable</w:t>
            </w:r>
          </w:p>
        </w:tc>
        <w:tc>
          <w:tcPr>
            <w:tcW w:w="3812" w:type="dxa"/>
          </w:tcPr>
          <w:p w14:paraId="7E1D01C0" w14:textId="77777777" w:rsidR="00757968" w:rsidRPr="007A3364" w:rsidRDefault="00757968" w:rsidP="00155ED8">
            <w:pPr>
              <w:rPr>
                <w:rFonts w:cs="Arial"/>
                <w:b/>
                <w:bCs/>
                <w:sz w:val="22"/>
                <w:szCs w:val="22"/>
              </w:rPr>
            </w:pPr>
            <w:r w:rsidRPr="007A3364">
              <w:rPr>
                <w:rFonts w:cs="Arial"/>
                <w:b/>
                <w:bCs/>
                <w:sz w:val="22"/>
                <w:szCs w:val="22"/>
              </w:rPr>
              <w:t>Sub Deliverable</w:t>
            </w:r>
          </w:p>
        </w:tc>
        <w:tc>
          <w:tcPr>
            <w:tcW w:w="1530" w:type="dxa"/>
          </w:tcPr>
          <w:p w14:paraId="39D92A25" w14:textId="77777777" w:rsidR="00757968" w:rsidRPr="007A3364" w:rsidRDefault="00757968" w:rsidP="00155ED8">
            <w:pPr>
              <w:rPr>
                <w:rFonts w:cs="Arial"/>
                <w:b/>
                <w:bCs/>
                <w:sz w:val="22"/>
                <w:szCs w:val="22"/>
              </w:rPr>
            </w:pPr>
            <w:r w:rsidRPr="007A3364">
              <w:rPr>
                <w:rFonts w:cs="Arial"/>
                <w:b/>
                <w:bCs/>
                <w:sz w:val="22"/>
                <w:szCs w:val="22"/>
              </w:rPr>
              <w:t>Timeline</w:t>
            </w:r>
          </w:p>
        </w:tc>
        <w:tc>
          <w:tcPr>
            <w:tcW w:w="1980" w:type="dxa"/>
          </w:tcPr>
          <w:p w14:paraId="5B32AFF9" w14:textId="77777777" w:rsidR="00757968" w:rsidRPr="007A3364" w:rsidRDefault="00757968" w:rsidP="00155ED8">
            <w:pPr>
              <w:rPr>
                <w:rFonts w:cs="Arial"/>
                <w:b/>
                <w:bCs/>
                <w:sz w:val="22"/>
                <w:szCs w:val="22"/>
              </w:rPr>
            </w:pPr>
            <w:r w:rsidRPr="007A3364">
              <w:rPr>
                <w:rFonts w:cs="Arial"/>
                <w:b/>
                <w:bCs/>
                <w:sz w:val="22"/>
                <w:szCs w:val="22"/>
              </w:rPr>
              <w:t>% Pay</w:t>
            </w:r>
          </w:p>
        </w:tc>
      </w:tr>
      <w:tr w:rsidR="00757968" w:rsidRPr="007A3364" w14:paraId="49C1B677" w14:textId="77777777" w:rsidTr="00155ED8">
        <w:tc>
          <w:tcPr>
            <w:tcW w:w="2303" w:type="dxa"/>
          </w:tcPr>
          <w:p w14:paraId="04BA07BA" w14:textId="77777777" w:rsidR="00757968" w:rsidRPr="007A3364" w:rsidRDefault="00757968" w:rsidP="00155ED8">
            <w:pPr>
              <w:rPr>
                <w:rFonts w:cs="Arial"/>
                <w:b/>
                <w:bCs/>
                <w:sz w:val="22"/>
                <w:szCs w:val="22"/>
              </w:rPr>
            </w:pPr>
            <w:r w:rsidRPr="007A3364">
              <w:rPr>
                <w:rFonts w:cs="Arial"/>
                <w:b/>
                <w:bCs/>
                <w:sz w:val="22"/>
                <w:szCs w:val="22"/>
              </w:rPr>
              <w:lastRenderedPageBreak/>
              <w:t>Inception Phase</w:t>
            </w:r>
          </w:p>
          <w:p w14:paraId="6FC71786" w14:textId="77777777" w:rsidR="00757968" w:rsidRPr="007A3364" w:rsidRDefault="00757968" w:rsidP="00155ED8">
            <w:pPr>
              <w:rPr>
                <w:rFonts w:cs="Arial"/>
                <w:sz w:val="22"/>
                <w:szCs w:val="22"/>
              </w:rPr>
            </w:pPr>
          </w:p>
          <w:p w14:paraId="43DE6F48" w14:textId="77777777" w:rsidR="00757968" w:rsidRPr="007A3364" w:rsidRDefault="00757968" w:rsidP="00155ED8">
            <w:pPr>
              <w:rPr>
                <w:rFonts w:cs="Arial"/>
                <w:sz w:val="22"/>
                <w:szCs w:val="22"/>
              </w:rPr>
            </w:pPr>
            <w:r w:rsidRPr="007A3364">
              <w:rPr>
                <w:rFonts w:cs="Arial"/>
                <w:sz w:val="22"/>
                <w:szCs w:val="22"/>
              </w:rPr>
              <w:t xml:space="preserve">Inception report </w:t>
            </w:r>
          </w:p>
        </w:tc>
        <w:tc>
          <w:tcPr>
            <w:tcW w:w="3812" w:type="dxa"/>
          </w:tcPr>
          <w:p w14:paraId="476003E2" w14:textId="77777777" w:rsidR="00757968" w:rsidRPr="007A3364" w:rsidRDefault="00757968" w:rsidP="00757968">
            <w:pPr>
              <w:pStyle w:val="ListParagraph"/>
              <w:numPr>
                <w:ilvl w:val="0"/>
                <w:numId w:val="41"/>
              </w:numPr>
              <w:spacing w:line="276" w:lineRule="auto"/>
              <w:jc w:val="both"/>
              <w:rPr>
                <w:rFonts w:cs="Arial"/>
                <w:sz w:val="22"/>
                <w:szCs w:val="22"/>
              </w:rPr>
            </w:pPr>
            <w:r w:rsidRPr="007A3364">
              <w:rPr>
                <w:rFonts w:cs="Arial"/>
                <w:sz w:val="22"/>
                <w:szCs w:val="22"/>
              </w:rPr>
              <w:t>Inception meeting</w:t>
            </w:r>
          </w:p>
          <w:p w14:paraId="4981D010" w14:textId="77777777" w:rsidR="00757968" w:rsidRPr="007A3364" w:rsidRDefault="00757968" w:rsidP="00757968">
            <w:pPr>
              <w:pStyle w:val="ListParagraph"/>
              <w:numPr>
                <w:ilvl w:val="0"/>
                <w:numId w:val="41"/>
              </w:numPr>
              <w:spacing w:line="276" w:lineRule="auto"/>
              <w:jc w:val="both"/>
              <w:rPr>
                <w:rFonts w:cs="Arial"/>
                <w:sz w:val="22"/>
                <w:szCs w:val="22"/>
              </w:rPr>
            </w:pPr>
            <w:r w:rsidRPr="007A3364">
              <w:rPr>
                <w:rFonts w:cs="Arial"/>
                <w:sz w:val="22"/>
                <w:szCs w:val="22"/>
              </w:rPr>
              <w:t>Study Approach</w:t>
            </w:r>
          </w:p>
          <w:p w14:paraId="1417E349" w14:textId="77777777" w:rsidR="00757968" w:rsidRPr="007A3364" w:rsidRDefault="00757968" w:rsidP="00757968">
            <w:pPr>
              <w:pStyle w:val="ListParagraph"/>
              <w:numPr>
                <w:ilvl w:val="0"/>
                <w:numId w:val="41"/>
              </w:numPr>
              <w:spacing w:line="276" w:lineRule="auto"/>
              <w:jc w:val="both"/>
              <w:rPr>
                <w:rFonts w:cs="Arial"/>
                <w:sz w:val="22"/>
                <w:szCs w:val="22"/>
              </w:rPr>
            </w:pPr>
            <w:r w:rsidRPr="007A3364">
              <w:rPr>
                <w:rFonts w:cs="Arial"/>
                <w:sz w:val="22"/>
                <w:szCs w:val="22"/>
              </w:rPr>
              <w:t>Sample size</w:t>
            </w:r>
          </w:p>
          <w:p w14:paraId="73772974" w14:textId="77777777" w:rsidR="00757968" w:rsidRPr="007A3364" w:rsidRDefault="00757968" w:rsidP="00757968">
            <w:pPr>
              <w:pStyle w:val="ListParagraph"/>
              <w:numPr>
                <w:ilvl w:val="0"/>
                <w:numId w:val="41"/>
              </w:numPr>
              <w:spacing w:line="276" w:lineRule="auto"/>
              <w:jc w:val="both"/>
              <w:rPr>
                <w:rFonts w:cs="Arial"/>
                <w:sz w:val="22"/>
                <w:szCs w:val="22"/>
              </w:rPr>
            </w:pPr>
            <w:r w:rsidRPr="007A3364">
              <w:rPr>
                <w:rFonts w:cs="Arial"/>
                <w:sz w:val="22"/>
                <w:szCs w:val="22"/>
              </w:rPr>
              <w:t>Data collection strategy and methodologies</w:t>
            </w:r>
          </w:p>
          <w:p w14:paraId="3D7E4159" w14:textId="77777777" w:rsidR="00757968" w:rsidRPr="007A3364" w:rsidRDefault="00757968" w:rsidP="00757968">
            <w:pPr>
              <w:pStyle w:val="ListParagraph"/>
              <w:numPr>
                <w:ilvl w:val="0"/>
                <w:numId w:val="41"/>
              </w:numPr>
              <w:spacing w:line="276" w:lineRule="auto"/>
              <w:jc w:val="both"/>
              <w:rPr>
                <w:rFonts w:cs="Arial"/>
                <w:sz w:val="22"/>
                <w:szCs w:val="22"/>
              </w:rPr>
            </w:pPr>
            <w:r w:rsidRPr="007A3364">
              <w:rPr>
                <w:rFonts w:cs="Arial"/>
                <w:sz w:val="22"/>
                <w:szCs w:val="22"/>
              </w:rPr>
              <w:t>Study tools</w:t>
            </w:r>
          </w:p>
          <w:p w14:paraId="2F9DD710" w14:textId="24D2F171" w:rsidR="00757968" w:rsidRPr="007A3364" w:rsidRDefault="00757968" w:rsidP="00757968">
            <w:pPr>
              <w:pStyle w:val="ListParagraph"/>
              <w:numPr>
                <w:ilvl w:val="0"/>
                <w:numId w:val="41"/>
              </w:numPr>
              <w:spacing w:line="276" w:lineRule="auto"/>
              <w:jc w:val="both"/>
              <w:rPr>
                <w:rFonts w:cs="Arial"/>
                <w:sz w:val="22"/>
                <w:szCs w:val="22"/>
              </w:rPr>
            </w:pPr>
            <w:r w:rsidRPr="007A3364">
              <w:rPr>
                <w:rFonts w:cs="Arial"/>
                <w:sz w:val="22"/>
                <w:szCs w:val="22"/>
              </w:rPr>
              <w:t>IRB fieldwork protocols if any</w:t>
            </w:r>
          </w:p>
          <w:p w14:paraId="55505196" w14:textId="77777777" w:rsidR="00757968" w:rsidRPr="007A3364" w:rsidRDefault="00757968" w:rsidP="00757968">
            <w:pPr>
              <w:pStyle w:val="ListParagraph"/>
              <w:numPr>
                <w:ilvl w:val="0"/>
                <w:numId w:val="41"/>
              </w:numPr>
              <w:spacing w:line="276" w:lineRule="auto"/>
              <w:jc w:val="both"/>
              <w:rPr>
                <w:rFonts w:cs="Arial"/>
                <w:sz w:val="22"/>
                <w:szCs w:val="22"/>
              </w:rPr>
            </w:pPr>
            <w:r w:rsidRPr="007A3364">
              <w:rPr>
                <w:rFonts w:cs="Arial"/>
                <w:sz w:val="22"/>
                <w:szCs w:val="22"/>
              </w:rPr>
              <w:t>Quality assurance plan: training of enumerators; logistical and management planning</w:t>
            </w:r>
            <w:proofErr w:type="gramStart"/>
            <w:r w:rsidRPr="007A3364">
              <w:rPr>
                <w:rFonts w:cs="Arial"/>
                <w:sz w:val="22"/>
                <w:szCs w:val="22"/>
              </w:rPr>
              <w:t>; ;</w:t>
            </w:r>
            <w:proofErr w:type="gramEnd"/>
            <w:r w:rsidRPr="007A3364">
              <w:rPr>
                <w:rFonts w:cs="Arial"/>
                <w:sz w:val="22"/>
                <w:szCs w:val="22"/>
              </w:rPr>
              <w:t xml:space="preserve"> data verification; data cleaning and analysis. </w:t>
            </w:r>
          </w:p>
          <w:p w14:paraId="297C699C" w14:textId="4DBA5441" w:rsidR="00757968" w:rsidRPr="007A3364" w:rsidRDefault="00757968" w:rsidP="00757968">
            <w:pPr>
              <w:pStyle w:val="ListParagraph"/>
              <w:numPr>
                <w:ilvl w:val="0"/>
                <w:numId w:val="41"/>
              </w:numPr>
              <w:spacing w:line="276" w:lineRule="auto"/>
              <w:jc w:val="both"/>
              <w:rPr>
                <w:rFonts w:cs="Arial"/>
                <w:sz w:val="22"/>
                <w:szCs w:val="22"/>
              </w:rPr>
            </w:pPr>
            <w:r w:rsidRPr="007A3364">
              <w:rPr>
                <w:rFonts w:cs="Arial"/>
                <w:sz w:val="22"/>
                <w:szCs w:val="22"/>
              </w:rPr>
              <w:t>Final Inception report</w:t>
            </w:r>
          </w:p>
          <w:p w14:paraId="0556B9FE" w14:textId="77777777" w:rsidR="00757968" w:rsidRPr="007A3364" w:rsidRDefault="00757968" w:rsidP="00155ED8">
            <w:pPr>
              <w:jc w:val="both"/>
              <w:rPr>
                <w:rFonts w:cs="Arial"/>
                <w:sz w:val="22"/>
                <w:szCs w:val="22"/>
              </w:rPr>
            </w:pPr>
          </w:p>
        </w:tc>
        <w:tc>
          <w:tcPr>
            <w:tcW w:w="1530" w:type="dxa"/>
          </w:tcPr>
          <w:p w14:paraId="6B29F839" w14:textId="77777777" w:rsidR="00757968" w:rsidRPr="007A3364" w:rsidRDefault="00757968" w:rsidP="00155ED8">
            <w:pPr>
              <w:jc w:val="both"/>
              <w:rPr>
                <w:rFonts w:cs="Arial"/>
                <w:sz w:val="22"/>
                <w:szCs w:val="22"/>
              </w:rPr>
            </w:pPr>
            <w:r w:rsidRPr="007A3364">
              <w:rPr>
                <w:rFonts w:cs="Arial"/>
                <w:sz w:val="22"/>
                <w:szCs w:val="22"/>
              </w:rPr>
              <w:t>2 Weeks</w:t>
            </w:r>
          </w:p>
        </w:tc>
        <w:tc>
          <w:tcPr>
            <w:tcW w:w="1980" w:type="dxa"/>
          </w:tcPr>
          <w:p w14:paraId="44249054" w14:textId="14D098F9" w:rsidR="00757968" w:rsidRPr="007A3364" w:rsidRDefault="00757968" w:rsidP="00155ED8">
            <w:pPr>
              <w:rPr>
                <w:rFonts w:cs="Arial"/>
                <w:sz w:val="22"/>
                <w:szCs w:val="22"/>
              </w:rPr>
            </w:pPr>
            <w:r w:rsidRPr="007A3364">
              <w:rPr>
                <w:rFonts w:cs="Arial"/>
                <w:sz w:val="22"/>
                <w:szCs w:val="22"/>
              </w:rPr>
              <w:t>60%</w:t>
            </w:r>
          </w:p>
        </w:tc>
      </w:tr>
      <w:tr w:rsidR="00757968" w:rsidRPr="007A3364" w14:paraId="13649B25" w14:textId="77777777" w:rsidTr="00155ED8">
        <w:tc>
          <w:tcPr>
            <w:tcW w:w="2303" w:type="dxa"/>
          </w:tcPr>
          <w:p w14:paraId="2781C5CE" w14:textId="77777777" w:rsidR="00757968" w:rsidRPr="007A3364" w:rsidRDefault="00757968" w:rsidP="00155ED8">
            <w:pPr>
              <w:rPr>
                <w:rFonts w:cs="Arial"/>
                <w:b/>
                <w:bCs/>
                <w:sz w:val="22"/>
                <w:szCs w:val="22"/>
              </w:rPr>
            </w:pPr>
            <w:r w:rsidRPr="007A3364">
              <w:rPr>
                <w:rFonts w:cs="Arial"/>
                <w:b/>
                <w:bCs/>
                <w:sz w:val="22"/>
                <w:szCs w:val="22"/>
              </w:rPr>
              <w:t xml:space="preserve">Implementation Phase. </w:t>
            </w:r>
          </w:p>
          <w:p w14:paraId="388E29C2" w14:textId="77777777" w:rsidR="00757968" w:rsidRPr="007A3364" w:rsidRDefault="00757968" w:rsidP="00155ED8">
            <w:pPr>
              <w:rPr>
                <w:rFonts w:cs="Arial"/>
                <w:sz w:val="22"/>
                <w:szCs w:val="22"/>
              </w:rPr>
            </w:pPr>
          </w:p>
          <w:p w14:paraId="40E4BA9D" w14:textId="4209AFBB" w:rsidR="00757968" w:rsidRPr="007A3364" w:rsidRDefault="00757968" w:rsidP="00155ED8">
            <w:pPr>
              <w:rPr>
                <w:rFonts w:cs="Arial"/>
                <w:sz w:val="22"/>
                <w:szCs w:val="22"/>
              </w:rPr>
            </w:pPr>
            <w:r w:rsidRPr="007A3364">
              <w:rPr>
                <w:rFonts w:cs="Arial"/>
                <w:sz w:val="22"/>
                <w:szCs w:val="22"/>
              </w:rPr>
              <w:t>Draft Report</w:t>
            </w:r>
          </w:p>
          <w:p w14:paraId="21D7E949" w14:textId="77777777" w:rsidR="00757968" w:rsidRPr="007A3364" w:rsidRDefault="00757968" w:rsidP="00155ED8">
            <w:pPr>
              <w:rPr>
                <w:rFonts w:cs="Arial"/>
                <w:sz w:val="22"/>
                <w:szCs w:val="22"/>
              </w:rPr>
            </w:pPr>
          </w:p>
        </w:tc>
        <w:tc>
          <w:tcPr>
            <w:tcW w:w="3812" w:type="dxa"/>
          </w:tcPr>
          <w:p w14:paraId="731D5D99" w14:textId="77777777" w:rsidR="00757968" w:rsidRPr="007A3364" w:rsidRDefault="00757968" w:rsidP="00757968">
            <w:pPr>
              <w:pStyle w:val="ListParagraph"/>
              <w:numPr>
                <w:ilvl w:val="0"/>
                <w:numId w:val="42"/>
              </w:numPr>
              <w:spacing w:line="276" w:lineRule="auto"/>
              <w:jc w:val="both"/>
              <w:rPr>
                <w:rFonts w:cs="Arial"/>
                <w:color w:val="000000" w:themeColor="text1"/>
                <w:sz w:val="22"/>
                <w:szCs w:val="22"/>
              </w:rPr>
            </w:pPr>
            <w:r w:rsidRPr="007A3364">
              <w:rPr>
                <w:rFonts w:cs="Arial"/>
                <w:color w:val="000000" w:themeColor="text1"/>
                <w:sz w:val="22"/>
                <w:szCs w:val="22"/>
              </w:rPr>
              <w:t>Work plan including data collection plan</w:t>
            </w:r>
          </w:p>
          <w:p w14:paraId="489CACBE" w14:textId="77777777" w:rsidR="00757968" w:rsidRPr="007A3364" w:rsidRDefault="00757968" w:rsidP="00757968">
            <w:pPr>
              <w:pStyle w:val="ListParagraph"/>
              <w:numPr>
                <w:ilvl w:val="0"/>
                <w:numId w:val="42"/>
              </w:numPr>
              <w:spacing w:line="276" w:lineRule="auto"/>
              <w:jc w:val="both"/>
              <w:rPr>
                <w:rFonts w:cs="Arial"/>
                <w:color w:val="000000" w:themeColor="text1"/>
                <w:sz w:val="22"/>
                <w:szCs w:val="22"/>
              </w:rPr>
            </w:pPr>
            <w:r w:rsidRPr="007A3364">
              <w:rPr>
                <w:rFonts w:cs="Arial"/>
                <w:color w:val="000000" w:themeColor="text1"/>
                <w:sz w:val="22"/>
                <w:szCs w:val="22"/>
              </w:rPr>
              <w:t>Indicators and alignment with the log frame.</w:t>
            </w:r>
          </w:p>
          <w:p w14:paraId="3D9BE019" w14:textId="088E9258" w:rsidR="00757968" w:rsidRPr="007A3364" w:rsidRDefault="00757968" w:rsidP="00757968">
            <w:pPr>
              <w:pStyle w:val="ListParagraph"/>
              <w:numPr>
                <w:ilvl w:val="0"/>
                <w:numId w:val="42"/>
              </w:numPr>
              <w:spacing w:line="276" w:lineRule="auto"/>
              <w:jc w:val="both"/>
              <w:rPr>
                <w:rFonts w:cs="Arial"/>
                <w:sz w:val="22"/>
                <w:szCs w:val="22"/>
              </w:rPr>
            </w:pPr>
            <w:r w:rsidRPr="007A3364">
              <w:rPr>
                <w:rFonts w:cs="Arial"/>
                <w:color w:val="000000" w:themeColor="text1"/>
                <w:sz w:val="22"/>
                <w:szCs w:val="22"/>
              </w:rPr>
              <w:t xml:space="preserve">Midterm Evaluation database, including all primary data </w:t>
            </w:r>
            <w:r w:rsidRPr="007A3364">
              <w:rPr>
                <w:rFonts w:cs="Arial"/>
                <w:sz w:val="22"/>
                <w:szCs w:val="22"/>
              </w:rPr>
              <w:t>collected and secondary data sources, including Audios/Videos</w:t>
            </w:r>
          </w:p>
          <w:p w14:paraId="1FF0E837" w14:textId="77777777" w:rsidR="00757968" w:rsidRPr="007A3364" w:rsidRDefault="00757968" w:rsidP="00155ED8">
            <w:pPr>
              <w:rPr>
                <w:rFonts w:cs="Arial"/>
                <w:sz w:val="22"/>
                <w:szCs w:val="22"/>
              </w:rPr>
            </w:pPr>
          </w:p>
        </w:tc>
        <w:tc>
          <w:tcPr>
            <w:tcW w:w="1530" w:type="dxa"/>
          </w:tcPr>
          <w:p w14:paraId="7809443E" w14:textId="77777777" w:rsidR="00757968" w:rsidRPr="007A3364" w:rsidRDefault="00757968" w:rsidP="00155ED8">
            <w:pPr>
              <w:rPr>
                <w:rFonts w:cs="Arial"/>
                <w:sz w:val="22"/>
                <w:szCs w:val="22"/>
              </w:rPr>
            </w:pPr>
            <w:r w:rsidRPr="007A3364">
              <w:rPr>
                <w:rFonts w:cs="Arial"/>
                <w:sz w:val="22"/>
                <w:szCs w:val="22"/>
              </w:rPr>
              <w:t>3 weeks</w:t>
            </w:r>
          </w:p>
        </w:tc>
        <w:tc>
          <w:tcPr>
            <w:tcW w:w="1980" w:type="dxa"/>
          </w:tcPr>
          <w:p w14:paraId="168BFC8E" w14:textId="21696C5F" w:rsidR="00757968" w:rsidRPr="007A3364" w:rsidRDefault="00757968" w:rsidP="00155ED8">
            <w:pPr>
              <w:rPr>
                <w:rFonts w:cs="Arial"/>
                <w:sz w:val="22"/>
                <w:szCs w:val="22"/>
              </w:rPr>
            </w:pPr>
            <w:r w:rsidRPr="007A3364">
              <w:rPr>
                <w:rFonts w:cs="Arial"/>
                <w:sz w:val="22"/>
                <w:szCs w:val="22"/>
              </w:rPr>
              <w:t>0%</w:t>
            </w:r>
          </w:p>
        </w:tc>
      </w:tr>
      <w:tr w:rsidR="00757968" w:rsidRPr="007A3364" w14:paraId="7BABA9B0" w14:textId="77777777" w:rsidTr="00155ED8">
        <w:tc>
          <w:tcPr>
            <w:tcW w:w="2303" w:type="dxa"/>
          </w:tcPr>
          <w:p w14:paraId="15A09FD4" w14:textId="77777777" w:rsidR="00757968" w:rsidRPr="007A3364" w:rsidRDefault="00757968" w:rsidP="00155ED8">
            <w:pPr>
              <w:spacing w:line="360" w:lineRule="auto"/>
              <w:jc w:val="both"/>
              <w:rPr>
                <w:rFonts w:cs="Arial"/>
                <w:b/>
                <w:bCs/>
                <w:sz w:val="22"/>
                <w:szCs w:val="22"/>
              </w:rPr>
            </w:pPr>
            <w:r w:rsidRPr="007A3364">
              <w:rPr>
                <w:rFonts w:cs="Arial"/>
                <w:b/>
                <w:bCs/>
                <w:sz w:val="22"/>
                <w:szCs w:val="22"/>
              </w:rPr>
              <w:t>Close-out_ Phase Dissemination phase</w:t>
            </w:r>
          </w:p>
          <w:p w14:paraId="4E204322" w14:textId="77777777" w:rsidR="00757968" w:rsidRPr="007A3364" w:rsidRDefault="00757968" w:rsidP="00155ED8">
            <w:pPr>
              <w:spacing w:line="360" w:lineRule="auto"/>
              <w:jc w:val="both"/>
              <w:rPr>
                <w:rFonts w:cs="Arial"/>
                <w:sz w:val="22"/>
                <w:szCs w:val="22"/>
              </w:rPr>
            </w:pPr>
          </w:p>
          <w:p w14:paraId="46BC5541" w14:textId="77777777" w:rsidR="00757968" w:rsidRPr="007A3364" w:rsidRDefault="00757968" w:rsidP="00155ED8">
            <w:pPr>
              <w:spacing w:line="360" w:lineRule="auto"/>
              <w:jc w:val="both"/>
              <w:rPr>
                <w:rFonts w:cs="Arial"/>
                <w:sz w:val="22"/>
                <w:szCs w:val="22"/>
              </w:rPr>
            </w:pPr>
          </w:p>
        </w:tc>
        <w:tc>
          <w:tcPr>
            <w:tcW w:w="3812" w:type="dxa"/>
          </w:tcPr>
          <w:p w14:paraId="421F79A7" w14:textId="7A1C890D" w:rsidR="00757968" w:rsidRPr="007A3364" w:rsidRDefault="00757968" w:rsidP="00757968">
            <w:pPr>
              <w:pStyle w:val="ListParagraph"/>
              <w:numPr>
                <w:ilvl w:val="0"/>
                <w:numId w:val="44"/>
              </w:numPr>
              <w:spacing w:line="360" w:lineRule="auto"/>
              <w:jc w:val="both"/>
              <w:rPr>
                <w:rFonts w:cs="Arial"/>
                <w:sz w:val="22"/>
                <w:szCs w:val="22"/>
              </w:rPr>
            </w:pPr>
            <w:r w:rsidRPr="007A3364">
              <w:rPr>
                <w:rFonts w:cs="Arial"/>
                <w:sz w:val="22"/>
                <w:szCs w:val="22"/>
              </w:rPr>
              <w:t xml:space="preserve">Final Midterm Evaluation report </w:t>
            </w:r>
          </w:p>
          <w:p w14:paraId="4C8AC9BE" w14:textId="14F85122" w:rsidR="00757968" w:rsidRPr="007A3364" w:rsidRDefault="00757968" w:rsidP="00757968">
            <w:pPr>
              <w:pStyle w:val="ListParagraph"/>
              <w:numPr>
                <w:ilvl w:val="0"/>
                <w:numId w:val="44"/>
              </w:numPr>
              <w:spacing w:line="360" w:lineRule="auto"/>
              <w:jc w:val="both"/>
              <w:rPr>
                <w:rFonts w:cs="Arial"/>
                <w:sz w:val="22"/>
                <w:szCs w:val="22"/>
              </w:rPr>
            </w:pPr>
            <w:r w:rsidRPr="007A3364">
              <w:rPr>
                <w:rFonts w:cs="Arial"/>
                <w:sz w:val="22"/>
                <w:szCs w:val="22"/>
              </w:rPr>
              <w:t>Indicator Measurement table with Midterm Progress values</w:t>
            </w:r>
          </w:p>
          <w:p w14:paraId="036A6235" w14:textId="77777777" w:rsidR="00757968" w:rsidRPr="007A3364" w:rsidRDefault="00757968" w:rsidP="00757968">
            <w:pPr>
              <w:pStyle w:val="ListParagraph"/>
              <w:numPr>
                <w:ilvl w:val="0"/>
                <w:numId w:val="44"/>
              </w:numPr>
              <w:spacing w:line="360" w:lineRule="auto"/>
              <w:jc w:val="both"/>
              <w:rPr>
                <w:rFonts w:cs="Arial"/>
                <w:sz w:val="22"/>
                <w:szCs w:val="22"/>
              </w:rPr>
            </w:pPr>
            <w:r w:rsidRPr="007A3364">
              <w:rPr>
                <w:rFonts w:cs="Arial"/>
                <w:sz w:val="22"/>
                <w:szCs w:val="22"/>
              </w:rPr>
              <w:t>Validation meeting</w:t>
            </w:r>
          </w:p>
          <w:p w14:paraId="2346391D" w14:textId="77777777" w:rsidR="00757968" w:rsidRPr="007A3364" w:rsidRDefault="00757968" w:rsidP="00757968">
            <w:pPr>
              <w:pStyle w:val="ListParagraph"/>
              <w:numPr>
                <w:ilvl w:val="0"/>
                <w:numId w:val="44"/>
              </w:numPr>
              <w:spacing w:line="360" w:lineRule="auto"/>
              <w:jc w:val="both"/>
              <w:rPr>
                <w:rFonts w:cs="Arial"/>
                <w:sz w:val="22"/>
                <w:szCs w:val="22"/>
              </w:rPr>
            </w:pPr>
            <w:r w:rsidRPr="007A3364">
              <w:rPr>
                <w:rFonts w:cs="Arial"/>
                <w:sz w:val="22"/>
                <w:szCs w:val="22"/>
              </w:rPr>
              <w:t>Presentation to internal stakeholders</w:t>
            </w:r>
          </w:p>
          <w:p w14:paraId="5809C74E" w14:textId="55EFFF72" w:rsidR="00757968" w:rsidRPr="007A3364" w:rsidRDefault="00E361E1" w:rsidP="00757968">
            <w:pPr>
              <w:pStyle w:val="ListParagraph"/>
              <w:numPr>
                <w:ilvl w:val="0"/>
                <w:numId w:val="43"/>
              </w:numPr>
              <w:spacing w:line="360" w:lineRule="auto"/>
              <w:jc w:val="both"/>
              <w:rPr>
                <w:rFonts w:cs="Arial"/>
                <w:sz w:val="22"/>
                <w:szCs w:val="22"/>
              </w:rPr>
            </w:pPr>
            <w:r w:rsidRPr="007A3364">
              <w:rPr>
                <w:rFonts w:cs="Arial"/>
                <w:sz w:val="22"/>
                <w:szCs w:val="22"/>
              </w:rPr>
              <w:t>Dissemination meeting</w:t>
            </w:r>
          </w:p>
        </w:tc>
        <w:tc>
          <w:tcPr>
            <w:tcW w:w="1530" w:type="dxa"/>
          </w:tcPr>
          <w:p w14:paraId="0A2FD6E7" w14:textId="77777777" w:rsidR="00757968" w:rsidRPr="007A3364" w:rsidRDefault="00757968" w:rsidP="00155ED8">
            <w:pPr>
              <w:jc w:val="both"/>
              <w:rPr>
                <w:rFonts w:cs="Arial"/>
                <w:sz w:val="22"/>
                <w:szCs w:val="22"/>
              </w:rPr>
            </w:pPr>
            <w:r w:rsidRPr="007A3364">
              <w:rPr>
                <w:rFonts w:cs="Arial"/>
                <w:sz w:val="22"/>
                <w:szCs w:val="22"/>
              </w:rPr>
              <w:t>3 weeks</w:t>
            </w:r>
          </w:p>
        </w:tc>
        <w:tc>
          <w:tcPr>
            <w:tcW w:w="1980" w:type="dxa"/>
          </w:tcPr>
          <w:p w14:paraId="68540E0B" w14:textId="77777777" w:rsidR="00757968" w:rsidRPr="007A3364" w:rsidRDefault="00757968" w:rsidP="00155ED8">
            <w:pPr>
              <w:jc w:val="both"/>
              <w:rPr>
                <w:rFonts w:cs="Arial"/>
                <w:sz w:val="22"/>
                <w:szCs w:val="22"/>
              </w:rPr>
            </w:pPr>
            <w:r w:rsidRPr="007A3364">
              <w:rPr>
                <w:rFonts w:cs="Arial"/>
                <w:sz w:val="22"/>
                <w:szCs w:val="22"/>
              </w:rPr>
              <w:t>40%</w:t>
            </w:r>
          </w:p>
        </w:tc>
      </w:tr>
    </w:tbl>
    <w:p w14:paraId="0E84EFBF" w14:textId="77777777" w:rsidR="00757968" w:rsidRPr="007A3364" w:rsidRDefault="00757968" w:rsidP="00757968">
      <w:pPr>
        <w:jc w:val="both"/>
        <w:rPr>
          <w:sz w:val="22"/>
          <w:szCs w:val="22"/>
        </w:rPr>
      </w:pPr>
    </w:p>
    <w:p w14:paraId="52D34C7E" w14:textId="77777777" w:rsidR="00D85D72" w:rsidRPr="007A3364" w:rsidRDefault="00D85D72" w:rsidP="00A60031">
      <w:pPr>
        <w:shd w:val="clear" w:color="auto" w:fill="FFC000"/>
        <w:spacing w:line="240" w:lineRule="auto"/>
        <w:contextualSpacing/>
        <w:jc w:val="both"/>
        <w:rPr>
          <w:b/>
          <w:bCs/>
          <w:color w:val="000000" w:themeColor="text1"/>
          <w:sz w:val="22"/>
          <w:szCs w:val="22"/>
        </w:rPr>
      </w:pPr>
      <w:r w:rsidRPr="007A3364">
        <w:rPr>
          <w:b/>
          <w:bCs/>
          <w:color w:val="000000" w:themeColor="text1"/>
          <w:sz w:val="22"/>
          <w:szCs w:val="22"/>
        </w:rPr>
        <w:t>Application process</w:t>
      </w:r>
    </w:p>
    <w:p w14:paraId="08E6E793" w14:textId="77777777" w:rsidR="00A60031" w:rsidRPr="007A3364" w:rsidRDefault="00A60031" w:rsidP="00A60031">
      <w:pPr>
        <w:spacing w:line="240" w:lineRule="auto"/>
        <w:contextualSpacing/>
        <w:jc w:val="both"/>
        <w:rPr>
          <w:sz w:val="22"/>
          <w:szCs w:val="22"/>
        </w:rPr>
      </w:pPr>
    </w:p>
    <w:p w14:paraId="694FD299" w14:textId="105ADD42" w:rsidR="00D85D72" w:rsidRPr="007A3364" w:rsidRDefault="00D85D72" w:rsidP="00A60031">
      <w:pPr>
        <w:spacing w:line="240" w:lineRule="auto"/>
        <w:contextualSpacing/>
        <w:jc w:val="both"/>
        <w:rPr>
          <w:sz w:val="22"/>
          <w:szCs w:val="22"/>
        </w:rPr>
      </w:pPr>
      <w:r w:rsidRPr="007A3364">
        <w:rPr>
          <w:sz w:val="22"/>
          <w:szCs w:val="22"/>
        </w:rPr>
        <w:t>Interested consulting firms or individual consultants are invited to submit a technical and financial proposal in line with this TOR. The application package should include the following:</w:t>
      </w:r>
    </w:p>
    <w:p w14:paraId="364F2427" w14:textId="2BE7B803" w:rsidR="00D85D72" w:rsidRPr="007A3364" w:rsidRDefault="00D85D72" w:rsidP="00B307D0">
      <w:pPr>
        <w:pStyle w:val="ListParagraph"/>
        <w:numPr>
          <w:ilvl w:val="0"/>
          <w:numId w:val="27"/>
        </w:numPr>
        <w:ind w:left="450"/>
        <w:jc w:val="both"/>
        <w:rPr>
          <w:sz w:val="22"/>
          <w:szCs w:val="22"/>
        </w:rPr>
      </w:pPr>
      <w:r w:rsidRPr="007A3364">
        <w:rPr>
          <w:sz w:val="22"/>
          <w:szCs w:val="22"/>
        </w:rPr>
        <w:t>A detailed technical proposal responding to the TOR. The proposal should clearly address the purpose and objectives of the assignment, the proposed methodology, data sources, analysis approach, and how the assignment will be implemented in the PROTECT SRHR context.</w:t>
      </w:r>
    </w:p>
    <w:p w14:paraId="152ACD94" w14:textId="2349CE02" w:rsidR="00D85D72" w:rsidRPr="007A3364" w:rsidRDefault="00D85D72" w:rsidP="00B307D0">
      <w:pPr>
        <w:pStyle w:val="ListParagraph"/>
        <w:numPr>
          <w:ilvl w:val="0"/>
          <w:numId w:val="27"/>
        </w:numPr>
        <w:ind w:left="450"/>
        <w:jc w:val="both"/>
        <w:rPr>
          <w:sz w:val="22"/>
          <w:szCs w:val="22"/>
        </w:rPr>
      </w:pPr>
      <w:r w:rsidRPr="007A3364">
        <w:rPr>
          <w:sz w:val="22"/>
          <w:szCs w:val="22"/>
        </w:rPr>
        <w:lastRenderedPageBreak/>
        <w:t xml:space="preserve">A technical profile of the firm or consultant, limited to </w:t>
      </w:r>
      <w:r w:rsidR="00F56D37" w:rsidRPr="007A3364">
        <w:rPr>
          <w:sz w:val="22"/>
          <w:szCs w:val="22"/>
        </w:rPr>
        <w:t>02</w:t>
      </w:r>
      <w:r w:rsidRPr="007A3364">
        <w:rPr>
          <w:sz w:val="22"/>
          <w:szCs w:val="22"/>
        </w:rPr>
        <w:t xml:space="preserve"> pages. Additional information may be provided as annexes, including sample copies of relevant evaluation or research work.</w:t>
      </w:r>
    </w:p>
    <w:p w14:paraId="261D5F57" w14:textId="38E0D134" w:rsidR="00D85D72" w:rsidRPr="007A3364" w:rsidRDefault="00D85D72" w:rsidP="00B307D0">
      <w:pPr>
        <w:pStyle w:val="ListParagraph"/>
        <w:numPr>
          <w:ilvl w:val="0"/>
          <w:numId w:val="27"/>
        </w:numPr>
        <w:ind w:left="450"/>
        <w:jc w:val="both"/>
        <w:rPr>
          <w:sz w:val="22"/>
          <w:szCs w:val="22"/>
        </w:rPr>
      </w:pPr>
      <w:r w:rsidRPr="007A3364">
        <w:rPr>
          <w:sz w:val="22"/>
          <w:szCs w:val="22"/>
        </w:rPr>
        <w:t>A detailed implementation plan describing the proposed approach to fieldwork and analysis. This should include the estimated number of staff days, fieldwork plan, and a schedule of key activities presented in a clear timeline format such as a Gantt chart.</w:t>
      </w:r>
    </w:p>
    <w:p w14:paraId="4FDF4567" w14:textId="4B134598" w:rsidR="00D85D72" w:rsidRPr="007A3364" w:rsidRDefault="00D85D72" w:rsidP="00B307D0">
      <w:pPr>
        <w:pStyle w:val="ListParagraph"/>
        <w:numPr>
          <w:ilvl w:val="0"/>
          <w:numId w:val="27"/>
        </w:numPr>
        <w:ind w:left="450"/>
        <w:jc w:val="both"/>
        <w:rPr>
          <w:sz w:val="22"/>
          <w:szCs w:val="22"/>
        </w:rPr>
      </w:pPr>
      <w:r w:rsidRPr="007A3364">
        <w:rPr>
          <w:sz w:val="22"/>
          <w:szCs w:val="22"/>
        </w:rPr>
        <w:t xml:space="preserve">Proposed team composition and roles of each team member. </w:t>
      </w:r>
      <w:r w:rsidR="00BD04C9" w:rsidRPr="007A3364">
        <w:rPr>
          <w:sz w:val="22"/>
          <w:szCs w:val="22"/>
        </w:rPr>
        <w:t xml:space="preserve">The </w:t>
      </w:r>
      <w:r w:rsidR="00F56D37" w:rsidRPr="007A3364">
        <w:rPr>
          <w:sz w:val="22"/>
          <w:szCs w:val="22"/>
        </w:rPr>
        <w:t>CV</w:t>
      </w:r>
      <w:r w:rsidRPr="007A3364">
        <w:rPr>
          <w:sz w:val="22"/>
          <w:szCs w:val="22"/>
        </w:rPr>
        <w:t xml:space="preserve"> for all proposed consultant</w:t>
      </w:r>
      <w:r w:rsidR="00F56D37" w:rsidRPr="007A3364">
        <w:rPr>
          <w:sz w:val="22"/>
          <w:szCs w:val="22"/>
        </w:rPr>
        <w:t xml:space="preserve"> team members</w:t>
      </w:r>
      <w:r w:rsidRPr="007A3364">
        <w:rPr>
          <w:sz w:val="22"/>
          <w:szCs w:val="22"/>
        </w:rPr>
        <w:t xml:space="preserve"> should be attached as annexes.</w:t>
      </w:r>
    </w:p>
    <w:p w14:paraId="4FB53D14" w14:textId="77777777" w:rsidR="007A3364" w:rsidRPr="007A3364" w:rsidRDefault="00D85D72" w:rsidP="007A3364">
      <w:pPr>
        <w:pStyle w:val="ListParagraph"/>
        <w:numPr>
          <w:ilvl w:val="0"/>
          <w:numId w:val="27"/>
        </w:numPr>
        <w:ind w:left="450"/>
        <w:jc w:val="both"/>
        <w:rPr>
          <w:sz w:val="22"/>
          <w:szCs w:val="22"/>
        </w:rPr>
      </w:pPr>
      <w:r w:rsidRPr="007A3364">
        <w:rPr>
          <w:sz w:val="22"/>
          <w:szCs w:val="22"/>
        </w:rPr>
        <w:t>A detailed and costed financial proposal with clear justification. The budget should cover all costs associated with the assignment, including professional fees for the lead consultant and team members, allowances, data collection and fieldwork costs, data transcription and analysis, transport, accommodation, and any other relevant operational costs.</w:t>
      </w:r>
    </w:p>
    <w:p w14:paraId="44C5D976" w14:textId="77777777" w:rsidR="007A3364" w:rsidRPr="007A3364" w:rsidRDefault="00D85D72" w:rsidP="007A3364">
      <w:pPr>
        <w:pStyle w:val="ListParagraph"/>
        <w:numPr>
          <w:ilvl w:val="0"/>
          <w:numId w:val="27"/>
        </w:numPr>
        <w:ind w:left="450"/>
        <w:jc w:val="both"/>
        <w:rPr>
          <w:sz w:val="22"/>
          <w:szCs w:val="22"/>
        </w:rPr>
      </w:pPr>
      <w:r w:rsidRPr="007A3364">
        <w:rPr>
          <w:sz w:val="22"/>
          <w:szCs w:val="22"/>
        </w:rPr>
        <w:t xml:space="preserve">A list of projects completed in the last </w:t>
      </w:r>
      <w:r w:rsidR="002C4819" w:rsidRPr="007A3364">
        <w:rPr>
          <w:sz w:val="22"/>
          <w:szCs w:val="22"/>
        </w:rPr>
        <w:t>05</w:t>
      </w:r>
      <w:r w:rsidRPr="007A3364">
        <w:rPr>
          <w:sz w:val="22"/>
          <w:szCs w:val="22"/>
        </w:rPr>
        <w:t xml:space="preserve"> years</w:t>
      </w:r>
      <w:r w:rsidR="002C4819" w:rsidRPr="007A3364">
        <w:rPr>
          <w:sz w:val="22"/>
          <w:szCs w:val="22"/>
        </w:rPr>
        <w:t xml:space="preserve">, </w:t>
      </w:r>
      <w:r w:rsidRPr="007A3364">
        <w:rPr>
          <w:sz w:val="22"/>
          <w:szCs w:val="22"/>
        </w:rPr>
        <w:t xml:space="preserve">with a minimum of </w:t>
      </w:r>
      <w:r w:rsidR="002C4819" w:rsidRPr="007A3364">
        <w:rPr>
          <w:sz w:val="22"/>
          <w:szCs w:val="22"/>
        </w:rPr>
        <w:t>02</w:t>
      </w:r>
      <w:r w:rsidRPr="007A3364">
        <w:rPr>
          <w:sz w:val="22"/>
          <w:szCs w:val="22"/>
        </w:rPr>
        <w:t xml:space="preserve"> assignments of similar scope. For each project, provide the project name, client, total budget, and a sample report or extract demonstrating relevant experience.</w:t>
      </w:r>
    </w:p>
    <w:p w14:paraId="1D27DED9" w14:textId="7C2F7C70" w:rsidR="00F07502" w:rsidRPr="007A3364" w:rsidRDefault="00F07502" w:rsidP="007A3364">
      <w:pPr>
        <w:pStyle w:val="ListParagraph"/>
        <w:numPr>
          <w:ilvl w:val="0"/>
          <w:numId w:val="27"/>
        </w:numPr>
        <w:ind w:left="450"/>
        <w:jc w:val="both"/>
        <w:rPr>
          <w:sz w:val="22"/>
          <w:szCs w:val="22"/>
        </w:rPr>
      </w:pPr>
      <w:r w:rsidRPr="007A3364">
        <w:rPr>
          <w:sz w:val="22"/>
          <w:szCs w:val="22"/>
        </w:rPr>
        <w:t xml:space="preserve">Proposals must be submitted in both electronic and physical formats within the specified deadline, in accordance with the guidance provided under </w:t>
      </w:r>
      <w:r w:rsidRPr="007A3364">
        <w:rPr>
          <w:b/>
          <w:bCs/>
          <w:sz w:val="22"/>
          <w:szCs w:val="22"/>
        </w:rPr>
        <w:t>Clause 13:</w:t>
      </w:r>
      <w:r w:rsidRPr="007A3364">
        <w:rPr>
          <w:sz w:val="22"/>
          <w:szCs w:val="22"/>
        </w:rPr>
        <w:t xml:space="preserve"> </w:t>
      </w:r>
      <w:r w:rsidRPr="007A3364">
        <w:rPr>
          <w:b/>
          <w:bCs/>
          <w:sz w:val="22"/>
          <w:szCs w:val="22"/>
        </w:rPr>
        <w:t>Submission and Marking of Bids of the RFP document.</w:t>
      </w:r>
    </w:p>
    <w:p w14:paraId="19A2FF46" w14:textId="77777777" w:rsidR="00F07502" w:rsidRPr="007A3364" w:rsidRDefault="00F07502" w:rsidP="007A3364">
      <w:pPr>
        <w:pStyle w:val="ListParagraph"/>
        <w:ind w:left="450"/>
        <w:jc w:val="both"/>
        <w:rPr>
          <w:sz w:val="22"/>
          <w:szCs w:val="22"/>
          <w:highlight w:val="yellow"/>
        </w:rPr>
      </w:pPr>
    </w:p>
    <w:sectPr w:rsidR="00F07502" w:rsidRPr="007A3364" w:rsidSect="006A1124">
      <w:footerReference w:type="default" r:id="rId10"/>
      <w:pgSz w:w="12240" w:h="15840"/>
      <w:pgMar w:top="1080" w:right="1440" w:bottom="117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2FDDD" w14:textId="77777777" w:rsidR="003D5772" w:rsidRDefault="003D5772" w:rsidP="00F73B2B">
      <w:pPr>
        <w:spacing w:after="0" w:line="240" w:lineRule="auto"/>
      </w:pPr>
      <w:r>
        <w:separator/>
      </w:r>
    </w:p>
  </w:endnote>
  <w:endnote w:type="continuationSeparator" w:id="0">
    <w:p w14:paraId="6AE89CAE" w14:textId="77777777" w:rsidR="003D5772" w:rsidRDefault="003D5772" w:rsidP="00F73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1847901"/>
      <w:docPartObj>
        <w:docPartGallery w:val="Page Numbers (Bottom of Page)"/>
        <w:docPartUnique/>
      </w:docPartObj>
    </w:sdtPr>
    <w:sdtEndPr/>
    <w:sdtContent>
      <w:p w14:paraId="5C1F6918" w14:textId="01A82844" w:rsidR="00F73B2B" w:rsidRDefault="00F73B2B">
        <w:pPr>
          <w:pStyle w:val="Footer"/>
          <w:jc w:val="right"/>
        </w:pPr>
        <w:r>
          <w:fldChar w:fldCharType="begin"/>
        </w:r>
        <w:r>
          <w:instrText>PAGE   \* MERGEFORMAT</w:instrText>
        </w:r>
        <w:r>
          <w:fldChar w:fldCharType="separate"/>
        </w:r>
        <w:r>
          <w:rPr>
            <w:lang w:val="nl-NL"/>
          </w:rPr>
          <w:t>2</w:t>
        </w:r>
        <w:r>
          <w:fldChar w:fldCharType="end"/>
        </w:r>
      </w:p>
    </w:sdtContent>
  </w:sdt>
  <w:p w14:paraId="53526417" w14:textId="77777777" w:rsidR="00F73B2B" w:rsidRDefault="00F7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B7FB0" w14:textId="77777777" w:rsidR="003D5772" w:rsidRDefault="003D5772" w:rsidP="00F73B2B">
      <w:pPr>
        <w:spacing w:after="0" w:line="240" w:lineRule="auto"/>
      </w:pPr>
      <w:r>
        <w:separator/>
      </w:r>
    </w:p>
  </w:footnote>
  <w:footnote w:type="continuationSeparator" w:id="0">
    <w:p w14:paraId="58C2D4EF" w14:textId="77777777" w:rsidR="003D5772" w:rsidRDefault="003D5772" w:rsidP="00F73B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669"/>
    <w:multiLevelType w:val="hybridMultilevel"/>
    <w:tmpl w:val="6B6C9D1C"/>
    <w:lvl w:ilvl="0" w:tplc="C88053C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91B1B"/>
    <w:multiLevelType w:val="hybridMultilevel"/>
    <w:tmpl w:val="28D60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707F0"/>
    <w:multiLevelType w:val="hybridMultilevel"/>
    <w:tmpl w:val="578C068A"/>
    <w:lvl w:ilvl="0" w:tplc="1FDEE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C5EEC"/>
    <w:multiLevelType w:val="hybridMultilevel"/>
    <w:tmpl w:val="BB762CB4"/>
    <w:lvl w:ilvl="0" w:tplc="D91EF55E">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74B69"/>
    <w:multiLevelType w:val="hybridMultilevel"/>
    <w:tmpl w:val="74F8C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97BCA"/>
    <w:multiLevelType w:val="hybridMultilevel"/>
    <w:tmpl w:val="BEC04A72"/>
    <w:lvl w:ilvl="0" w:tplc="D91EF55E">
      <w:start w:val="9"/>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6" w15:restartNumberingAfterBreak="0">
    <w:nsid w:val="036E311A"/>
    <w:multiLevelType w:val="hybridMultilevel"/>
    <w:tmpl w:val="C974F0EA"/>
    <w:lvl w:ilvl="0" w:tplc="D91EF55E">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7" w15:restartNumberingAfterBreak="0">
    <w:nsid w:val="080F4D51"/>
    <w:multiLevelType w:val="hybridMultilevel"/>
    <w:tmpl w:val="B166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006D1"/>
    <w:multiLevelType w:val="hybridMultilevel"/>
    <w:tmpl w:val="3E968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E9568F"/>
    <w:multiLevelType w:val="hybridMultilevel"/>
    <w:tmpl w:val="E856D28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5FB76C0"/>
    <w:multiLevelType w:val="hybridMultilevel"/>
    <w:tmpl w:val="F540454E"/>
    <w:lvl w:ilvl="0" w:tplc="D91EF55E">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21149"/>
    <w:multiLevelType w:val="multilevel"/>
    <w:tmpl w:val="1E26EE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25648D"/>
    <w:multiLevelType w:val="hybridMultilevel"/>
    <w:tmpl w:val="A54A7F38"/>
    <w:lvl w:ilvl="0" w:tplc="D91EF55E">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DA604E"/>
    <w:multiLevelType w:val="hybridMultilevel"/>
    <w:tmpl w:val="D290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37591"/>
    <w:multiLevelType w:val="multilevel"/>
    <w:tmpl w:val="531E19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7A3431E"/>
    <w:multiLevelType w:val="multilevel"/>
    <w:tmpl w:val="55B6A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EF47C9"/>
    <w:multiLevelType w:val="hybridMultilevel"/>
    <w:tmpl w:val="3FFE6B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5102FA"/>
    <w:multiLevelType w:val="hybridMultilevel"/>
    <w:tmpl w:val="A9CA4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E1EC7"/>
    <w:multiLevelType w:val="multilevel"/>
    <w:tmpl w:val="EEE8B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E626C"/>
    <w:multiLevelType w:val="multilevel"/>
    <w:tmpl w:val="54F47DF0"/>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490D4A"/>
    <w:multiLevelType w:val="hybridMultilevel"/>
    <w:tmpl w:val="1F00A8E6"/>
    <w:lvl w:ilvl="0" w:tplc="D91EF55E">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B10BC"/>
    <w:multiLevelType w:val="multilevel"/>
    <w:tmpl w:val="3DE8745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A945B0"/>
    <w:multiLevelType w:val="hybridMultilevel"/>
    <w:tmpl w:val="482E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2B4C"/>
    <w:multiLevelType w:val="multilevel"/>
    <w:tmpl w:val="8BA23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532547"/>
    <w:multiLevelType w:val="hybridMultilevel"/>
    <w:tmpl w:val="A650F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42652E"/>
    <w:multiLevelType w:val="hybridMultilevel"/>
    <w:tmpl w:val="D376F5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FE1F2E"/>
    <w:multiLevelType w:val="hybridMultilevel"/>
    <w:tmpl w:val="BDEECD26"/>
    <w:lvl w:ilvl="0" w:tplc="D91EF55E">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FA087B"/>
    <w:multiLevelType w:val="multilevel"/>
    <w:tmpl w:val="0B340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093B88"/>
    <w:multiLevelType w:val="hybridMultilevel"/>
    <w:tmpl w:val="FB861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E582F"/>
    <w:multiLevelType w:val="hybridMultilevel"/>
    <w:tmpl w:val="7F461B34"/>
    <w:lvl w:ilvl="0" w:tplc="D91EF55E">
      <w:numFmt w:val="bullet"/>
      <w:lvlText w:val="•"/>
      <w:lvlJc w:val="left"/>
      <w:pPr>
        <w:ind w:left="2060" w:hanging="700"/>
      </w:pPr>
      <w:rPr>
        <w:rFonts w:ascii="Aptos" w:eastAsiaTheme="minorHAnsi" w:hAnsi="Aptos" w:cstheme="minorBidi"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30" w15:restartNumberingAfterBreak="0">
    <w:nsid w:val="4A142961"/>
    <w:multiLevelType w:val="hybridMultilevel"/>
    <w:tmpl w:val="64F20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77D40"/>
    <w:multiLevelType w:val="hybridMultilevel"/>
    <w:tmpl w:val="82DEEDA2"/>
    <w:lvl w:ilvl="0" w:tplc="D91EF55E">
      <w:start w:val="9"/>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32" w15:restartNumberingAfterBreak="0">
    <w:nsid w:val="4FB764B6"/>
    <w:multiLevelType w:val="hybridMultilevel"/>
    <w:tmpl w:val="A798F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2C2043"/>
    <w:multiLevelType w:val="hybridMultilevel"/>
    <w:tmpl w:val="A6188DCA"/>
    <w:lvl w:ilvl="0" w:tplc="D91EF55E">
      <w:numFmt w:val="bullet"/>
      <w:lvlText w:val="•"/>
      <w:lvlJc w:val="left"/>
      <w:pPr>
        <w:ind w:left="2060" w:hanging="700"/>
      </w:pPr>
      <w:rPr>
        <w:rFonts w:ascii="Aptos" w:eastAsiaTheme="minorHAnsi" w:hAnsi="Aptos" w:cstheme="minorBidi"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34" w15:restartNumberingAfterBreak="0">
    <w:nsid w:val="5ADC683E"/>
    <w:multiLevelType w:val="hybridMultilevel"/>
    <w:tmpl w:val="B818EABA"/>
    <w:lvl w:ilvl="0" w:tplc="D91EF55E">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F73384"/>
    <w:multiLevelType w:val="hybridMultilevel"/>
    <w:tmpl w:val="5DFC0BB6"/>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30485A"/>
    <w:multiLevelType w:val="hybridMultilevel"/>
    <w:tmpl w:val="C3507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33410B"/>
    <w:multiLevelType w:val="hybridMultilevel"/>
    <w:tmpl w:val="F9DAD992"/>
    <w:lvl w:ilvl="0" w:tplc="D91EF55E">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B17CB"/>
    <w:multiLevelType w:val="hybridMultilevel"/>
    <w:tmpl w:val="3AD8CC2E"/>
    <w:lvl w:ilvl="0" w:tplc="D91EF55E">
      <w:numFmt w:val="bullet"/>
      <w:lvlText w:val="•"/>
      <w:lvlJc w:val="left"/>
      <w:pPr>
        <w:ind w:left="1380" w:hanging="700"/>
      </w:pPr>
      <w:rPr>
        <w:rFonts w:ascii="Aptos" w:eastAsiaTheme="minorHAnsi" w:hAnsi="Aptos" w:cstheme="minorBidi"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39" w15:restartNumberingAfterBreak="0">
    <w:nsid w:val="658B5AF6"/>
    <w:multiLevelType w:val="hybridMultilevel"/>
    <w:tmpl w:val="8EFE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A6585D"/>
    <w:multiLevelType w:val="hybridMultilevel"/>
    <w:tmpl w:val="3E42F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2F0380"/>
    <w:multiLevelType w:val="multilevel"/>
    <w:tmpl w:val="CF3260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444DD8"/>
    <w:multiLevelType w:val="hybridMultilevel"/>
    <w:tmpl w:val="1D86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0063BA"/>
    <w:multiLevelType w:val="hybridMultilevel"/>
    <w:tmpl w:val="926A6FD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326967"/>
    <w:multiLevelType w:val="hybridMultilevel"/>
    <w:tmpl w:val="117E6560"/>
    <w:lvl w:ilvl="0" w:tplc="C88053C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440C11"/>
    <w:multiLevelType w:val="hybridMultilevel"/>
    <w:tmpl w:val="2036374C"/>
    <w:lvl w:ilvl="0" w:tplc="04090001">
      <w:start w:val="1"/>
      <w:numFmt w:val="bullet"/>
      <w:lvlText w:val=""/>
      <w:lvlJc w:val="left"/>
      <w:pPr>
        <w:ind w:left="720" w:hanging="360"/>
      </w:pPr>
      <w:rPr>
        <w:rFonts w:ascii="Symbol" w:hAnsi="Symbol" w:hint="default"/>
      </w:rPr>
    </w:lvl>
    <w:lvl w:ilvl="1" w:tplc="EB3858CA">
      <w:numFmt w:val="bullet"/>
      <w:lvlText w:val="•"/>
      <w:lvlJc w:val="left"/>
      <w:pPr>
        <w:ind w:left="1440" w:hanging="360"/>
      </w:pPr>
      <w:rPr>
        <w:rFonts w:ascii="Aptos" w:eastAsiaTheme="minorHAnsi" w:hAnsi="Apto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9E0F04"/>
    <w:multiLevelType w:val="hybridMultilevel"/>
    <w:tmpl w:val="117E6560"/>
    <w:lvl w:ilvl="0" w:tplc="FFFFFFFF">
      <w:start w:val="1"/>
      <w:numFmt w:val="lowerLetter"/>
      <w:lvlText w:val="%1)"/>
      <w:lvlJc w:val="left"/>
      <w:pPr>
        <w:ind w:left="9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1B597D"/>
    <w:multiLevelType w:val="hybridMultilevel"/>
    <w:tmpl w:val="004EE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58375">
    <w:abstractNumId w:val="39"/>
  </w:num>
  <w:num w:numId="2" w16cid:durableId="1277834487">
    <w:abstractNumId w:val="13"/>
  </w:num>
  <w:num w:numId="3" w16cid:durableId="2016953484">
    <w:abstractNumId w:val="6"/>
  </w:num>
  <w:num w:numId="4" w16cid:durableId="558053721">
    <w:abstractNumId w:val="37"/>
  </w:num>
  <w:num w:numId="5" w16cid:durableId="1941064436">
    <w:abstractNumId w:val="20"/>
  </w:num>
  <w:num w:numId="6" w16cid:durableId="1322391345">
    <w:abstractNumId w:val="34"/>
  </w:num>
  <w:num w:numId="7" w16cid:durableId="516627501">
    <w:abstractNumId w:val="10"/>
  </w:num>
  <w:num w:numId="8" w16cid:durableId="1541043537">
    <w:abstractNumId w:val="3"/>
  </w:num>
  <w:num w:numId="9" w16cid:durableId="1381398818">
    <w:abstractNumId w:val="32"/>
  </w:num>
  <w:num w:numId="10" w16cid:durableId="2076540044">
    <w:abstractNumId w:val="33"/>
  </w:num>
  <w:num w:numId="11" w16cid:durableId="1113211779">
    <w:abstractNumId w:val="29"/>
  </w:num>
  <w:num w:numId="12" w16cid:durableId="1136602986">
    <w:abstractNumId w:val="38"/>
  </w:num>
  <w:num w:numId="13" w16cid:durableId="859658636">
    <w:abstractNumId w:val="12"/>
  </w:num>
  <w:num w:numId="14" w16cid:durableId="527374749">
    <w:abstractNumId w:val="31"/>
  </w:num>
  <w:num w:numId="15" w16cid:durableId="1998217193">
    <w:abstractNumId w:val="26"/>
  </w:num>
  <w:num w:numId="16" w16cid:durableId="22171678">
    <w:abstractNumId w:val="5"/>
  </w:num>
  <w:num w:numId="17" w16cid:durableId="1248538868">
    <w:abstractNumId w:val="17"/>
  </w:num>
  <w:num w:numId="18" w16cid:durableId="1348211111">
    <w:abstractNumId w:val="44"/>
  </w:num>
  <w:num w:numId="19" w16cid:durableId="1888563279">
    <w:abstractNumId w:val="2"/>
  </w:num>
  <w:num w:numId="20" w16cid:durableId="380135135">
    <w:abstractNumId w:val="25"/>
  </w:num>
  <w:num w:numId="21" w16cid:durableId="843975047">
    <w:abstractNumId w:val="16"/>
  </w:num>
  <w:num w:numId="22" w16cid:durableId="530924763">
    <w:abstractNumId w:val="27"/>
  </w:num>
  <w:num w:numId="23" w16cid:durableId="1817334056">
    <w:abstractNumId w:val="23"/>
  </w:num>
  <w:num w:numId="24" w16cid:durableId="1228957487">
    <w:abstractNumId w:val="30"/>
  </w:num>
  <w:num w:numId="25" w16cid:durableId="575240565">
    <w:abstractNumId w:val="43"/>
  </w:num>
  <w:num w:numId="26" w16cid:durableId="1058744852">
    <w:abstractNumId w:val="9"/>
  </w:num>
  <w:num w:numId="27" w16cid:durableId="1770271856">
    <w:abstractNumId w:val="36"/>
  </w:num>
  <w:num w:numId="28" w16cid:durableId="1985886818">
    <w:abstractNumId w:val="7"/>
  </w:num>
  <w:num w:numId="29" w16cid:durableId="627784907">
    <w:abstractNumId w:val="1"/>
  </w:num>
  <w:num w:numId="30" w16cid:durableId="612322565">
    <w:abstractNumId w:val="47"/>
  </w:num>
  <w:num w:numId="31" w16cid:durableId="840194382">
    <w:abstractNumId w:val="46"/>
  </w:num>
  <w:num w:numId="32" w16cid:durableId="512962532">
    <w:abstractNumId w:val="0"/>
  </w:num>
  <w:num w:numId="33" w16cid:durableId="2052530135">
    <w:abstractNumId w:val="35"/>
  </w:num>
  <w:num w:numId="34" w16cid:durableId="1317492870">
    <w:abstractNumId w:val="28"/>
  </w:num>
  <w:num w:numId="35" w16cid:durableId="502746427">
    <w:abstractNumId w:val="21"/>
  </w:num>
  <w:num w:numId="36" w16cid:durableId="1637446767">
    <w:abstractNumId w:val="19"/>
  </w:num>
  <w:num w:numId="37" w16cid:durableId="1356349995">
    <w:abstractNumId w:val="11"/>
  </w:num>
  <w:num w:numId="38" w16cid:durableId="1064795637">
    <w:abstractNumId w:val="41"/>
  </w:num>
  <w:num w:numId="39" w16cid:durableId="98722311">
    <w:abstractNumId w:val="14"/>
  </w:num>
  <w:num w:numId="40" w16cid:durableId="178549987">
    <w:abstractNumId w:val="45"/>
  </w:num>
  <w:num w:numId="41" w16cid:durableId="668170601">
    <w:abstractNumId w:val="4"/>
  </w:num>
  <w:num w:numId="42" w16cid:durableId="2047833230">
    <w:abstractNumId w:val="24"/>
  </w:num>
  <w:num w:numId="43" w16cid:durableId="1904295220">
    <w:abstractNumId w:val="22"/>
  </w:num>
  <w:num w:numId="44" w16cid:durableId="243806516">
    <w:abstractNumId w:val="40"/>
  </w:num>
  <w:num w:numId="45" w16cid:durableId="1610431697">
    <w:abstractNumId w:val="42"/>
  </w:num>
  <w:num w:numId="46" w16cid:durableId="1038361888">
    <w:abstractNumId w:val="18"/>
  </w:num>
  <w:num w:numId="47" w16cid:durableId="1762724721">
    <w:abstractNumId w:val="15"/>
  </w:num>
  <w:num w:numId="48" w16cid:durableId="20914651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AF3"/>
    <w:rsid w:val="00031F67"/>
    <w:rsid w:val="0006236A"/>
    <w:rsid w:val="00083B6E"/>
    <w:rsid w:val="0008438B"/>
    <w:rsid w:val="000B0135"/>
    <w:rsid w:val="000F2B48"/>
    <w:rsid w:val="00101A2F"/>
    <w:rsid w:val="00126344"/>
    <w:rsid w:val="001300A8"/>
    <w:rsid w:val="00137F2C"/>
    <w:rsid w:val="0014319F"/>
    <w:rsid w:val="001647E2"/>
    <w:rsid w:val="00182B51"/>
    <w:rsid w:val="001832AD"/>
    <w:rsid w:val="0019643E"/>
    <w:rsid w:val="00197EB5"/>
    <w:rsid w:val="001A5FC1"/>
    <w:rsid w:val="001A7929"/>
    <w:rsid w:val="001D030F"/>
    <w:rsid w:val="001D4005"/>
    <w:rsid w:val="001E49D2"/>
    <w:rsid w:val="001E7A79"/>
    <w:rsid w:val="00212B6C"/>
    <w:rsid w:val="00214D54"/>
    <w:rsid w:val="00216556"/>
    <w:rsid w:val="00217FFB"/>
    <w:rsid w:val="00230586"/>
    <w:rsid w:val="00245BF1"/>
    <w:rsid w:val="002513A4"/>
    <w:rsid w:val="00255350"/>
    <w:rsid w:val="00274016"/>
    <w:rsid w:val="00275597"/>
    <w:rsid w:val="00275641"/>
    <w:rsid w:val="00275A84"/>
    <w:rsid w:val="00282B32"/>
    <w:rsid w:val="00294EAB"/>
    <w:rsid w:val="00295C42"/>
    <w:rsid w:val="002979F1"/>
    <w:rsid w:val="002A096D"/>
    <w:rsid w:val="002A6AFC"/>
    <w:rsid w:val="002B11B0"/>
    <w:rsid w:val="002B48EE"/>
    <w:rsid w:val="002B5608"/>
    <w:rsid w:val="002C4819"/>
    <w:rsid w:val="002C6A2A"/>
    <w:rsid w:val="002C7CAA"/>
    <w:rsid w:val="002D17A6"/>
    <w:rsid w:val="002D49CC"/>
    <w:rsid w:val="002F267E"/>
    <w:rsid w:val="002F6C3B"/>
    <w:rsid w:val="003066D6"/>
    <w:rsid w:val="0030730E"/>
    <w:rsid w:val="00314A0A"/>
    <w:rsid w:val="00326C7B"/>
    <w:rsid w:val="00333DAA"/>
    <w:rsid w:val="00337720"/>
    <w:rsid w:val="0036511C"/>
    <w:rsid w:val="00387043"/>
    <w:rsid w:val="003A2857"/>
    <w:rsid w:val="003B3FE7"/>
    <w:rsid w:val="003C3886"/>
    <w:rsid w:val="003C4209"/>
    <w:rsid w:val="003D5772"/>
    <w:rsid w:val="003E186C"/>
    <w:rsid w:val="003E1F51"/>
    <w:rsid w:val="003E74F1"/>
    <w:rsid w:val="004079EF"/>
    <w:rsid w:val="00412C17"/>
    <w:rsid w:val="00454A3E"/>
    <w:rsid w:val="0046632C"/>
    <w:rsid w:val="0047482B"/>
    <w:rsid w:val="004829C7"/>
    <w:rsid w:val="004847F4"/>
    <w:rsid w:val="00485CB9"/>
    <w:rsid w:val="004A6BDB"/>
    <w:rsid w:val="004B0678"/>
    <w:rsid w:val="004C17E1"/>
    <w:rsid w:val="004D6FE3"/>
    <w:rsid w:val="004E0250"/>
    <w:rsid w:val="004E4708"/>
    <w:rsid w:val="0052569E"/>
    <w:rsid w:val="00532502"/>
    <w:rsid w:val="00534E49"/>
    <w:rsid w:val="00542B61"/>
    <w:rsid w:val="005444A1"/>
    <w:rsid w:val="005518EC"/>
    <w:rsid w:val="00557FA5"/>
    <w:rsid w:val="00560167"/>
    <w:rsid w:val="00564EE2"/>
    <w:rsid w:val="00570C95"/>
    <w:rsid w:val="00571678"/>
    <w:rsid w:val="00576501"/>
    <w:rsid w:val="0057756C"/>
    <w:rsid w:val="00584716"/>
    <w:rsid w:val="00586FB1"/>
    <w:rsid w:val="005A2915"/>
    <w:rsid w:val="005A40DC"/>
    <w:rsid w:val="005C1A67"/>
    <w:rsid w:val="005E4B03"/>
    <w:rsid w:val="005E7EA2"/>
    <w:rsid w:val="00644D55"/>
    <w:rsid w:val="00646403"/>
    <w:rsid w:val="00650B47"/>
    <w:rsid w:val="00676B4E"/>
    <w:rsid w:val="006859DE"/>
    <w:rsid w:val="00693FCD"/>
    <w:rsid w:val="006A1124"/>
    <w:rsid w:val="006A23BF"/>
    <w:rsid w:val="006A3807"/>
    <w:rsid w:val="006B244A"/>
    <w:rsid w:val="006C492F"/>
    <w:rsid w:val="006C4FE4"/>
    <w:rsid w:val="006D5B43"/>
    <w:rsid w:val="006E1016"/>
    <w:rsid w:val="007121AA"/>
    <w:rsid w:val="00731F9D"/>
    <w:rsid w:val="00757968"/>
    <w:rsid w:val="00760611"/>
    <w:rsid w:val="00761BA0"/>
    <w:rsid w:val="00787DA0"/>
    <w:rsid w:val="00793924"/>
    <w:rsid w:val="007A3364"/>
    <w:rsid w:val="007D5A91"/>
    <w:rsid w:val="007E69B7"/>
    <w:rsid w:val="007F5DE6"/>
    <w:rsid w:val="007F6D92"/>
    <w:rsid w:val="008348E3"/>
    <w:rsid w:val="00834A8F"/>
    <w:rsid w:val="008376A8"/>
    <w:rsid w:val="00842BE4"/>
    <w:rsid w:val="00854095"/>
    <w:rsid w:val="008547B6"/>
    <w:rsid w:val="00861E04"/>
    <w:rsid w:val="0086790E"/>
    <w:rsid w:val="00883673"/>
    <w:rsid w:val="0089120D"/>
    <w:rsid w:val="00894DFD"/>
    <w:rsid w:val="008A5EA0"/>
    <w:rsid w:val="008B4D1C"/>
    <w:rsid w:val="008F5C5B"/>
    <w:rsid w:val="009019BD"/>
    <w:rsid w:val="009072BF"/>
    <w:rsid w:val="0091767B"/>
    <w:rsid w:val="00917996"/>
    <w:rsid w:val="009226A1"/>
    <w:rsid w:val="009309BB"/>
    <w:rsid w:val="00931355"/>
    <w:rsid w:val="00953371"/>
    <w:rsid w:val="00955582"/>
    <w:rsid w:val="009706D0"/>
    <w:rsid w:val="00980908"/>
    <w:rsid w:val="0098231E"/>
    <w:rsid w:val="009C6D09"/>
    <w:rsid w:val="009E1163"/>
    <w:rsid w:val="009F746C"/>
    <w:rsid w:val="00A02B10"/>
    <w:rsid w:val="00A046D5"/>
    <w:rsid w:val="00A20BF0"/>
    <w:rsid w:val="00A42C3F"/>
    <w:rsid w:val="00A46F9F"/>
    <w:rsid w:val="00A50676"/>
    <w:rsid w:val="00A60031"/>
    <w:rsid w:val="00A6651F"/>
    <w:rsid w:val="00A6707F"/>
    <w:rsid w:val="00A70D89"/>
    <w:rsid w:val="00A71A3C"/>
    <w:rsid w:val="00A72CD7"/>
    <w:rsid w:val="00A755FA"/>
    <w:rsid w:val="00A80F38"/>
    <w:rsid w:val="00A823C2"/>
    <w:rsid w:val="00AA251C"/>
    <w:rsid w:val="00AB29CF"/>
    <w:rsid w:val="00AB4E8F"/>
    <w:rsid w:val="00AC275D"/>
    <w:rsid w:val="00AD21AC"/>
    <w:rsid w:val="00AD4FE8"/>
    <w:rsid w:val="00AE2499"/>
    <w:rsid w:val="00AE6826"/>
    <w:rsid w:val="00AF322D"/>
    <w:rsid w:val="00B02B9D"/>
    <w:rsid w:val="00B0755C"/>
    <w:rsid w:val="00B15891"/>
    <w:rsid w:val="00B240FB"/>
    <w:rsid w:val="00B307D0"/>
    <w:rsid w:val="00B4162D"/>
    <w:rsid w:val="00B420BC"/>
    <w:rsid w:val="00B439EB"/>
    <w:rsid w:val="00B655C7"/>
    <w:rsid w:val="00B66272"/>
    <w:rsid w:val="00B77940"/>
    <w:rsid w:val="00B9368D"/>
    <w:rsid w:val="00BC0BB0"/>
    <w:rsid w:val="00BC1C00"/>
    <w:rsid w:val="00BD04C9"/>
    <w:rsid w:val="00BD26D1"/>
    <w:rsid w:val="00BF1807"/>
    <w:rsid w:val="00C02592"/>
    <w:rsid w:val="00C03F17"/>
    <w:rsid w:val="00C06811"/>
    <w:rsid w:val="00C11D4A"/>
    <w:rsid w:val="00C12F1B"/>
    <w:rsid w:val="00C257DB"/>
    <w:rsid w:val="00C26565"/>
    <w:rsid w:val="00C32B6B"/>
    <w:rsid w:val="00C40274"/>
    <w:rsid w:val="00C47072"/>
    <w:rsid w:val="00C73601"/>
    <w:rsid w:val="00C73C3D"/>
    <w:rsid w:val="00C774DD"/>
    <w:rsid w:val="00C906C9"/>
    <w:rsid w:val="00CA5748"/>
    <w:rsid w:val="00CD0789"/>
    <w:rsid w:val="00CD1F5D"/>
    <w:rsid w:val="00D13BF7"/>
    <w:rsid w:val="00D45E6C"/>
    <w:rsid w:val="00D50B0A"/>
    <w:rsid w:val="00D64777"/>
    <w:rsid w:val="00D65B81"/>
    <w:rsid w:val="00D71F3E"/>
    <w:rsid w:val="00D72AEC"/>
    <w:rsid w:val="00D85D72"/>
    <w:rsid w:val="00D91760"/>
    <w:rsid w:val="00DC3D51"/>
    <w:rsid w:val="00DC7FF5"/>
    <w:rsid w:val="00DD733D"/>
    <w:rsid w:val="00DE5A30"/>
    <w:rsid w:val="00DE7026"/>
    <w:rsid w:val="00DF6493"/>
    <w:rsid w:val="00E015AC"/>
    <w:rsid w:val="00E035CE"/>
    <w:rsid w:val="00E11346"/>
    <w:rsid w:val="00E13BB4"/>
    <w:rsid w:val="00E30489"/>
    <w:rsid w:val="00E361E1"/>
    <w:rsid w:val="00E40E05"/>
    <w:rsid w:val="00E47FED"/>
    <w:rsid w:val="00E55132"/>
    <w:rsid w:val="00E622B8"/>
    <w:rsid w:val="00E63ED6"/>
    <w:rsid w:val="00E77E58"/>
    <w:rsid w:val="00EB1A41"/>
    <w:rsid w:val="00EC641D"/>
    <w:rsid w:val="00EC7EA3"/>
    <w:rsid w:val="00EE5F4A"/>
    <w:rsid w:val="00F07502"/>
    <w:rsid w:val="00F20C82"/>
    <w:rsid w:val="00F310D9"/>
    <w:rsid w:val="00F31801"/>
    <w:rsid w:val="00F33F58"/>
    <w:rsid w:val="00F56D37"/>
    <w:rsid w:val="00F64E43"/>
    <w:rsid w:val="00F670DB"/>
    <w:rsid w:val="00F73B2B"/>
    <w:rsid w:val="00F841E2"/>
    <w:rsid w:val="00F84502"/>
    <w:rsid w:val="00FA0C76"/>
    <w:rsid w:val="00FA6AF3"/>
    <w:rsid w:val="00FC55F9"/>
    <w:rsid w:val="00FD47D4"/>
    <w:rsid w:val="00FD6F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8970D"/>
  <w15:chartTrackingRefBased/>
  <w15:docId w15:val="{C34D11FB-C383-4240-BCF0-029CB8C8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6A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6A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A6A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6A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6A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6A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6A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6A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6A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A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6A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A6A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6A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6A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6A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A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A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AF3"/>
    <w:rPr>
      <w:rFonts w:eastAsiaTheme="majorEastAsia" w:cstheme="majorBidi"/>
      <w:color w:val="272727" w:themeColor="text1" w:themeTint="D8"/>
    </w:rPr>
  </w:style>
  <w:style w:type="paragraph" w:styleId="Title">
    <w:name w:val="Title"/>
    <w:basedOn w:val="Normal"/>
    <w:next w:val="Normal"/>
    <w:link w:val="TitleChar"/>
    <w:uiPriority w:val="10"/>
    <w:qFormat/>
    <w:rsid w:val="00FA6A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6A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A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6A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AF3"/>
    <w:pPr>
      <w:spacing w:before="160"/>
      <w:jc w:val="center"/>
    </w:pPr>
    <w:rPr>
      <w:i/>
      <w:iCs/>
      <w:color w:val="404040" w:themeColor="text1" w:themeTint="BF"/>
    </w:rPr>
  </w:style>
  <w:style w:type="character" w:customStyle="1" w:styleId="QuoteChar">
    <w:name w:val="Quote Char"/>
    <w:basedOn w:val="DefaultParagraphFont"/>
    <w:link w:val="Quote"/>
    <w:uiPriority w:val="29"/>
    <w:rsid w:val="00FA6AF3"/>
    <w:rPr>
      <w:i/>
      <w:iCs/>
      <w:color w:val="404040" w:themeColor="text1" w:themeTint="BF"/>
    </w:rPr>
  </w:style>
  <w:style w:type="paragraph" w:styleId="ListParagraph">
    <w:name w:val="List Paragraph"/>
    <w:aliases w:val="Bullet List,FooterText,List Paragraph1,Colorful List - Accent 111,Recommendation,List Paragraph11,Colorful List - Accent 11,heading 4,List NRC,Párrafo de lista,List Paragraph2,Normal numbere,Dot pt,F5 List Paragraph,No Spacing1"/>
    <w:basedOn w:val="Normal"/>
    <w:link w:val="ListParagraphChar"/>
    <w:uiPriority w:val="34"/>
    <w:qFormat/>
    <w:rsid w:val="00FA6AF3"/>
    <w:pPr>
      <w:ind w:left="720"/>
      <w:contextualSpacing/>
    </w:pPr>
  </w:style>
  <w:style w:type="character" w:styleId="IntenseEmphasis">
    <w:name w:val="Intense Emphasis"/>
    <w:basedOn w:val="DefaultParagraphFont"/>
    <w:uiPriority w:val="21"/>
    <w:qFormat/>
    <w:rsid w:val="00FA6AF3"/>
    <w:rPr>
      <w:i/>
      <w:iCs/>
      <w:color w:val="0F4761" w:themeColor="accent1" w:themeShade="BF"/>
    </w:rPr>
  </w:style>
  <w:style w:type="paragraph" w:styleId="IntenseQuote">
    <w:name w:val="Intense Quote"/>
    <w:basedOn w:val="Normal"/>
    <w:next w:val="Normal"/>
    <w:link w:val="IntenseQuoteChar"/>
    <w:uiPriority w:val="30"/>
    <w:qFormat/>
    <w:rsid w:val="00FA6A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6AF3"/>
    <w:rPr>
      <w:i/>
      <w:iCs/>
      <w:color w:val="0F4761" w:themeColor="accent1" w:themeShade="BF"/>
    </w:rPr>
  </w:style>
  <w:style w:type="character" w:styleId="IntenseReference">
    <w:name w:val="Intense Reference"/>
    <w:basedOn w:val="DefaultParagraphFont"/>
    <w:uiPriority w:val="32"/>
    <w:qFormat/>
    <w:rsid w:val="00FA6AF3"/>
    <w:rPr>
      <w:b/>
      <w:bCs/>
      <w:smallCaps/>
      <w:color w:val="0F4761" w:themeColor="accent1" w:themeShade="BF"/>
      <w:spacing w:val="5"/>
    </w:rPr>
  </w:style>
  <w:style w:type="table" w:styleId="TableGrid">
    <w:name w:val="Table Grid"/>
    <w:basedOn w:val="TableNormal"/>
    <w:uiPriority w:val="39"/>
    <w:rsid w:val="00412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D26D1"/>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333DAA"/>
    <w:pPr>
      <w:spacing w:after="0" w:line="240" w:lineRule="auto"/>
    </w:pPr>
  </w:style>
  <w:style w:type="character" w:styleId="CommentReference">
    <w:name w:val="annotation reference"/>
    <w:basedOn w:val="DefaultParagraphFont"/>
    <w:uiPriority w:val="99"/>
    <w:semiHidden/>
    <w:unhideWhenUsed/>
    <w:rsid w:val="00333DAA"/>
    <w:rPr>
      <w:sz w:val="16"/>
      <w:szCs w:val="16"/>
    </w:rPr>
  </w:style>
  <w:style w:type="paragraph" w:styleId="CommentText">
    <w:name w:val="annotation text"/>
    <w:basedOn w:val="Normal"/>
    <w:link w:val="CommentTextChar"/>
    <w:uiPriority w:val="99"/>
    <w:unhideWhenUsed/>
    <w:rsid w:val="00333DAA"/>
    <w:pPr>
      <w:spacing w:line="240" w:lineRule="auto"/>
    </w:pPr>
    <w:rPr>
      <w:sz w:val="20"/>
      <w:szCs w:val="20"/>
    </w:rPr>
  </w:style>
  <w:style w:type="character" w:customStyle="1" w:styleId="CommentTextChar">
    <w:name w:val="Comment Text Char"/>
    <w:basedOn w:val="DefaultParagraphFont"/>
    <w:link w:val="CommentText"/>
    <w:uiPriority w:val="99"/>
    <w:rsid w:val="00333DAA"/>
    <w:rPr>
      <w:sz w:val="20"/>
      <w:szCs w:val="20"/>
    </w:rPr>
  </w:style>
  <w:style w:type="paragraph" w:styleId="CommentSubject">
    <w:name w:val="annotation subject"/>
    <w:basedOn w:val="CommentText"/>
    <w:next w:val="CommentText"/>
    <w:link w:val="CommentSubjectChar"/>
    <w:uiPriority w:val="99"/>
    <w:semiHidden/>
    <w:unhideWhenUsed/>
    <w:rsid w:val="00333DAA"/>
    <w:rPr>
      <w:b/>
      <w:bCs/>
    </w:rPr>
  </w:style>
  <w:style w:type="character" w:customStyle="1" w:styleId="CommentSubjectChar">
    <w:name w:val="Comment Subject Char"/>
    <w:basedOn w:val="CommentTextChar"/>
    <w:link w:val="CommentSubject"/>
    <w:uiPriority w:val="99"/>
    <w:semiHidden/>
    <w:rsid w:val="00333DAA"/>
    <w:rPr>
      <w:b/>
      <w:bCs/>
      <w:sz w:val="20"/>
      <w:szCs w:val="20"/>
    </w:rPr>
  </w:style>
  <w:style w:type="paragraph" w:styleId="Header">
    <w:name w:val="header"/>
    <w:basedOn w:val="Normal"/>
    <w:link w:val="HeaderChar"/>
    <w:uiPriority w:val="99"/>
    <w:unhideWhenUsed/>
    <w:rsid w:val="00F73B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3B2B"/>
  </w:style>
  <w:style w:type="paragraph" w:styleId="Footer">
    <w:name w:val="footer"/>
    <w:basedOn w:val="Normal"/>
    <w:link w:val="FooterChar"/>
    <w:uiPriority w:val="99"/>
    <w:unhideWhenUsed/>
    <w:rsid w:val="00F73B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3B2B"/>
  </w:style>
  <w:style w:type="paragraph" w:customStyle="1" w:styleId="pf0">
    <w:name w:val="pf0"/>
    <w:basedOn w:val="Normal"/>
    <w:rsid w:val="00AD21AC"/>
    <w:pPr>
      <w:spacing w:before="100" w:beforeAutospacing="1" w:after="100" w:afterAutospacing="1" w:line="240" w:lineRule="auto"/>
    </w:pPr>
    <w:rPr>
      <w:rFonts w:ascii="Times New Roman" w:eastAsia="Times New Roman" w:hAnsi="Times New Roman" w:cs="Times New Roman"/>
      <w:kern w:val="0"/>
      <w:lang w:val="nl-NL" w:eastAsia="nl-NL"/>
      <w14:ligatures w14:val="none"/>
    </w:rPr>
  </w:style>
  <w:style w:type="character" w:customStyle="1" w:styleId="cf01">
    <w:name w:val="cf01"/>
    <w:basedOn w:val="DefaultParagraphFont"/>
    <w:rsid w:val="00AD21AC"/>
    <w:rPr>
      <w:rFonts w:ascii="Segoe UI" w:hAnsi="Segoe UI" w:cs="Segoe UI" w:hint="default"/>
      <w:sz w:val="18"/>
      <w:szCs w:val="18"/>
    </w:rPr>
  </w:style>
  <w:style w:type="character" w:customStyle="1" w:styleId="ListParagraphChar">
    <w:name w:val="List Paragraph Char"/>
    <w:aliases w:val="Bullet List Char,FooterText Char,List Paragraph1 Char,Colorful List - Accent 111 Char,Recommendation Char,List Paragraph11 Char,Colorful List - Accent 11 Char,heading 4 Char,List NRC Char,Párrafo de lista Char,List Paragraph2 Char"/>
    <w:link w:val="ListParagraph"/>
    <w:uiPriority w:val="34"/>
    <w:locked/>
    <w:rsid w:val="00757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F9C8D-197E-4690-929D-51A09EF2D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3966</Words>
  <Characters>22612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International Rescue Committee</Company>
  <LinksUpToDate>false</LinksUpToDate>
  <CharactersWithSpaces>26525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Okello</dc:creator>
  <cp:keywords/>
  <dc:description/>
  <cp:lastModifiedBy>Alice Katasi</cp:lastModifiedBy>
  <cp:revision>6</cp:revision>
  <cp:lastPrinted>2026-04-30T14:06:00Z</cp:lastPrinted>
  <dcterms:created xsi:type="dcterms:W3CDTF">2026-04-30T14:11:00Z</dcterms:created>
  <dcterms:modified xsi:type="dcterms:W3CDTF">2026-05-13T13:33:00Z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658a7b02-7433-4005-9f17-0055776690d6</vt:lpwstr>
  </property>
</Properties>
</file>